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FF43C" w14:textId="1A19F86F" w:rsidR="007F587D" w:rsidRPr="004B6BC1" w:rsidRDefault="007F587D" w:rsidP="007F587D">
      <w:pPr>
        <w:suppressAutoHyphens/>
        <w:jc w:val="center"/>
        <w:rPr>
          <w:rFonts w:ascii="Book Antiqua" w:hAnsi="Book Antiqua"/>
          <w:color w:val="000000" w:themeColor="text1"/>
          <w:sz w:val="32"/>
          <w:szCs w:val="32"/>
        </w:rPr>
      </w:pPr>
      <w:bookmarkStart w:id="0" w:name="OLE_LINK2"/>
      <w:bookmarkStart w:id="1" w:name="OLE_LINK3"/>
      <w:bookmarkStart w:id="2" w:name="_GoBack"/>
      <w:bookmarkEnd w:id="2"/>
      <w:r w:rsidRPr="004B6BC1">
        <w:rPr>
          <w:rFonts w:ascii="Book Antiqua" w:hAnsi="Book Antiqua"/>
          <w:b/>
          <w:i/>
          <w:color w:val="000000" w:themeColor="text1"/>
          <w:sz w:val="32"/>
          <w:szCs w:val="32"/>
        </w:rPr>
        <w:t>Golden Gate Audubon</w:t>
      </w:r>
      <w:r w:rsidR="003553F9" w:rsidRPr="004B6BC1">
        <w:rPr>
          <w:noProof/>
          <w:color w:val="000000" w:themeColor="text1"/>
          <w:sz w:val="32"/>
          <w:szCs w:val="32"/>
        </w:rPr>
        <mc:AlternateContent>
          <mc:Choice Requires="wps">
            <w:drawing>
              <wp:anchor distT="0" distB="0" distL="114300" distR="114300" simplePos="0" relativeHeight="251657728" behindDoc="1" locked="0" layoutInCell="0" allowOverlap="1" wp14:anchorId="3B8E5B41" wp14:editId="5F4FA22E">
                <wp:simplePos x="0" y="0"/>
                <wp:positionH relativeFrom="margin">
                  <wp:posOffset>0</wp:posOffset>
                </wp:positionH>
                <wp:positionV relativeFrom="page">
                  <wp:posOffset>914400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in;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vejf4CAABh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" o:allowincell="f" fillcolor="black" stroked="f" strokeweight="0">
                <v:shadow opacity="49150f"/>
                <w10:wrap anchorx="margin" anchory="page"/>
              </v:rect>
            </w:pict>
          </mc:Fallback>
        </mc:AlternateContent>
      </w:r>
      <w:r w:rsidR="007E5A13">
        <w:rPr>
          <w:rFonts w:ascii="Book Antiqua" w:hAnsi="Book Antiqua"/>
          <w:b/>
          <w:i/>
          <w:color w:val="000000" w:themeColor="text1"/>
          <w:sz w:val="32"/>
          <w:szCs w:val="32"/>
        </w:rPr>
        <w:t xml:space="preserve"> Society</w:t>
      </w:r>
    </w:p>
    <w:p w14:paraId="24D99B8F" w14:textId="77777777" w:rsidR="007F587D" w:rsidRPr="004B6BC1" w:rsidRDefault="007F587D" w:rsidP="007F587D">
      <w:pPr>
        <w:suppressAutoHyphens/>
        <w:rPr>
          <w:b/>
          <w:color w:val="000000" w:themeColor="text1"/>
          <w:sz w:val="23"/>
          <w:szCs w:val="23"/>
        </w:rPr>
      </w:pPr>
    </w:p>
    <w:p w14:paraId="4B3176CB" w14:textId="77777777" w:rsidR="007F587D" w:rsidRDefault="007F587D" w:rsidP="007F587D">
      <w:pPr>
        <w:suppressAutoHyphens/>
        <w:rPr>
          <w:b/>
          <w:color w:val="000000" w:themeColor="text1"/>
          <w:sz w:val="23"/>
          <w:szCs w:val="23"/>
        </w:rPr>
      </w:pPr>
      <w:r w:rsidRPr="004B6BC1">
        <w:rPr>
          <w:b/>
          <w:color w:val="000000" w:themeColor="text1"/>
          <w:sz w:val="23"/>
          <w:szCs w:val="23"/>
        </w:rPr>
        <w:t>FOR IMMEDIATE RELEASE</w:t>
      </w:r>
    </w:p>
    <w:p w14:paraId="7F5A7429" w14:textId="344D71F8" w:rsidR="007F587D" w:rsidRPr="004B6BC1" w:rsidRDefault="006973A7" w:rsidP="007F587D">
      <w:pPr>
        <w:suppressAutoHyphens/>
        <w:rPr>
          <w:color w:val="000000" w:themeColor="text1"/>
          <w:sz w:val="23"/>
          <w:szCs w:val="23"/>
        </w:rPr>
      </w:pPr>
      <w:r w:rsidRPr="007E5A13">
        <w:rPr>
          <w:color w:val="000000" w:themeColor="text1"/>
          <w:sz w:val="23"/>
          <w:szCs w:val="23"/>
        </w:rPr>
        <w:t>Contact: GGAS Communications Director Ilana DeBare, (510) 301-5573 cel</w:t>
      </w:r>
      <w:r w:rsidR="007E5A13">
        <w:rPr>
          <w:color w:val="000000" w:themeColor="text1"/>
          <w:sz w:val="23"/>
          <w:szCs w:val="23"/>
        </w:rPr>
        <w:t>l</w:t>
      </w:r>
      <w:r w:rsidR="007F587D" w:rsidRPr="004B6BC1">
        <w:rPr>
          <w:color w:val="000000" w:themeColor="text1"/>
          <w:sz w:val="23"/>
          <w:szCs w:val="23"/>
        </w:rPr>
        <w:tab/>
      </w:r>
    </w:p>
    <w:p w14:paraId="4C2736F7" w14:textId="77777777" w:rsidR="007F587D" w:rsidRPr="004B6BC1" w:rsidRDefault="007F587D" w:rsidP="007F587D">
      <w:pPr>
        <w:suppressAutoHyphens/>
        <w:rPr>
          <w:color w:val="000000" w:themeColor="text1"/>
          <w:sz w:val="23"/>
          <w:szCs w:val="23"/>
        </w:rPr>
      </w:pPr>
    </w:p>
    <w:p w14:paraId="17747521" w14:textId="77777777" w:rsidR="007F587D" w:rsidRPr="004B6BC1" w:rsidRDefault="007F587D">
      <w:pPr>
        <w:suppressAutoHyphens/>
        <w:rPr>
          <w:color w:val="000000" w:themeColor="text1"/>
          <w:sz w:val="23"/>
          <w:szCs w:val="23"/>
        </w:rPr>
      </w:pPr>
    </w:p>
    <w:p w14:paraId="69BE2CD5" w14:textId="77777777" w:rsidR="007F587D" w:rsidRPr="004B6BC1" w:rsidRDefault="007F587D" w:rsidP="007F587D">
      <w:pPr>
        <w:suppressAutoHyphens/>
        <w:jc w:val="center"/>
        <w:rPr>
          <w:b/>
          <w:color w:val="000000" w:themeColor="text1"/>
          <w:sz w:val="32"/>
          <w:szCs w:val="24"/>
        </w:rPr>
      </w:pPr>
      <w:r w:rsidRPr="004B6BC1">
        <w:rPr>
          <w:b/>
          <w:color w:val="000000" w:themeColor="text1"/>
          <w:sz w:val="32"/>
          <w:szCs w:val="24"/>
        </w:rPr>
        <w:t>Golden Gate Audubon To Conduct Annual Christmas Bird Counts</w:t>
      </w:r>
    </w:p>
    <w:p w14:paraId="3FCAC9E9" w14:textId="77777777" w:rsidR="007F587D" w:rsidRDefault="007F587D" w:rsidP="007F587D">
      <w:pPr>
        <w:suppressAutoHyphens/>
        <w:jc w:val="center"/>
        <w:rPr>
          <w:b/>
          <w:color w:val="000000" w:themeColor="text1"/>
          <w:sz w:val="32"/>
          <w:szCs w:val="24"/>
        </w:rPr>
      </w:pPr>
      <w:r w:rsidRPr="004B6BC1">
        <w:rPr>
          <w:b/>
          <w:color w:val="000000" w:themeColor="text1"/>
          <w:sz w:val="32"/>
          <w:szCs w:val="24"/>
        </w:rPr>
        <w:t>in San Francisco and Oakland</w:t>
      </w:r>
    </w:p>
    <w:p w14:paraId="78ED9080" w14:textId="77777777" w:rsidR="006973A7" w:rsidRPr="004B6BC1" w:rsidRDefault="006973A7" w:rsidP="007F587D">
      <w:pPr>
        <w:suppressAutoHyphens/>
        <w:jc w:val="center"/>
        <w:rPr>
          <w:b/>
          <w:color w:val="000000" w:themeColor="text1"/>
          <w:sz w:val="32"/>
          <w:szCs w:val="24"/>
        </w:rPr>
      </w:pPr>
    </w:p>
    <w:p w14:paraId="61B0C403" w14:textId="4CCD7782" w:rsidR="007F587D" w:rsidRPr="004B6BC1" w:rsidRDefault="006973A7" w:rsidP="006973A7">
      <w:pPr>
        <w:suppressAutoHyphens/>
        <w:ind w:left="720"/>
        <w:jc w:val="center"/>
        <w:rPr>
          <w:b/>
          <w:color w:val="000000" w:themeColor="text1"/>
          <w:szCs w:val="24"/>
        </w:rPr>
      </w:pPr>
      <w:r>
        <w:rPr>
          <w:b/>
          <w:color w:val="000000" w:themeColor="text1"/>
          <w:szCs w:val="24"/>
        </w:rPr>
        <w:t>Data from count are more important than ever, as scientists try to predict how climate change will affect wildlife</w:t>
      </w:r>
    </w:p>
    <w:p w14:paraId="555C9529" w14:textId="77777777" w:rsidR="007F587D" w:rsidRPr="004B6BC1" w:rsidRDefault="007F587D" w:rsidP="007F587D">
      <w:pPr>
        <w:suppressAutoHyphens/>
        <w:ind w:left="720"/>
        <w:rPr>
          <w:b/>
          <w:color w:val="000000" w:themeColor="text1"/>
          <w:szCs w:val="24"/>
        </w:rPr>
      </w:pPr>
    </w:p>
    <w:p w14:paraId="5BD31937" w14:textId="4D7BF644" w:rsidR="007F587D" w:rsidRPr="00C92BE2" w:rsidRDefault="007F587D" w:rsidP="007F587D">
      <w:pPr>
        <w:tabs>
          <w:tab w:val="left" w:pos="1800"/>
        </w:tabs>
        <w:suppressAutoHyphens/>
        <w:ind w:left="720"/>
        <w:rPr>
          <w:color w:val="000000" w:themeColor="text1"/>
          <w:sz w:val="22"/>
          <w:szCs w:val="22"/>
        </w:rPr>
      </w:pPr>
      <w:r w:rsidRPr="00C92BE2">
        <w:rPr>
          <w:b/>
          <w:color w:val="000000" w:themeColor="text1"/>
          <w:sz w:val="22"/>
          <w:szCs w:val="22"/>
        </w:rPr>
        <w:t>WHAT:</w:t>
      </w:r>
      <w:r w:rsidRPr="00C92BE2">
        <w:rPr>
          <w:b/>
          <w:color w:val="000000" w:themeColor="text1"/>
          <w:sz w:val="22"/>
          <w:szCs w:val="22"/>
        </w:rPr>
        <w:tab/>
      </w:r>
      <w:r w:rsidRPr="00C92BE2">
        <w:rPr>
          <w:color w:val="000000" w:themeColor="text1"/>
          <w:sz w:val="22"/>
          <w:szCs w:val="22"/>
        </w:rPr>
        <w:t>Christmas Bird Count</w:t>
      </w:r>
      <w:r w:rsidR="00E625DE" w:rsidRPr="00C92BE2">
        <w:rPr>
          <w:color w:val="000000" w:themeColor="text1"/>
          <w:sz w:val="22"/>
          <w:szCs w:val="22"/>
        </w:rPr>
        <w:t>s</w:t>
      </w:r>
      <w:r w:rsidRPr="00C92BE2">
        <w:rPr>
          <w:color w:val="000000" w:themeColor="text1"/>
          <w:sz w:val="22"/>
          <w:szCs w:val="22"/>
        </w:rPr>
        <w:t xml:space="preserve"> (CBC)</w:t>
      </w:r>
    </w:p>
    <w:p w14:paraId="4C7B2C38" w14:textId="3A919D31" w:rsidR="007F587D" w:rsidRPr="00C92BE2" w:rsidRDefault="007F587D" w:rsidP="007F587D">
      <w:pPr>
        <w:suppressAutoHyphens/>
        <w:ind w:left="720"/>
        <w:rPr>
          <w:b/>
          <w:color w:val="000000" w:themeColor="text1"/>
          <w:sz w:val="22"/>
          <w:szCs w:val="22"/>
        </w:rPr>
      </w:pPr>
      <w:r w:rsidRPr="00C92BE2">
        <w:rPr>
          <w:b/>
          <w:color w:val="000000" w:themeColor="text1"/>
          <w:sz w:val="22"/>
          <w:szCs w:val="22"/>
        </w:rPr>
        <w:t xml:space="preserve">WHERE: </w:t>
      </w:r>
      <w:r w:rsidR="00C92BE2">
        <w:rPr>
          <w:b/>
          <w:color w:val="000000" w:themeColor="text1"/>
          <w:sz w:val="22"/>
          <w:szCs w:val="22"/>
        </w:rPr>
        <w:t xml:space="preserve">  </w:t>
      </w:r>
      <w:r w:rsidRPr="00C92BE2">
        <w:rPr>
          <w:color w:val="000000" w:themeColor="text1"/>
          <w:sz w:val="22"/>
          <w:szCs w:val="22"/>
        </w:rPr>
        <w:t>Oakland and San Francisco</w:t>
      </w:r>
      <w:r w:rsidRPr="00C92BE2">
        <w:rPr>
          <w:b/>
          <w:color w:val="000000" w:themeColor="text1"/>
          <w:sz w:val="22"/>
          <w:szCs w:val="22"/>
        </w:rPr>
        <w:t xml:space="preserve"> </w:t>
      </w:r>
    </w:p>
    <w:p w14:paraId="2C5C46FF" w14:textId="265FA9B1" w:rsidR="007F587D" w:rsidRPr="00C92BE2" w:rsidRDefault="007F587D" w:rsidP="007F587D">
      <w:pPr>
        <w:tabs>
          <w:tab w:val="left" w:pos="1800"/>
        </w:tabs>
        <w:suppressAutoHyphens/>
        <w:ind w:left="720"/>
        <w:rPr>
          <w:color w:val="000000" w:themeColor="text1"/>
          <w:sz w:val="22"/>
          <w:szCs w:val="22"/>
        </w:rPr>
      </w:pPr>
      <w:r w:rsidRPr="00C92BE2">
        <w:rPr>
          <w:b/>
          <w:color w:val="000000" w:themeColor="text1"/>
          <w:sz w:val="22"/>
          <w:szCs w:val="22"/>
        </w:rPr>
        <w:t>WHEN:</w:t>
      </w:r>
      <w:r w:rsidRPr="00C92BE2">
        <w:rPr>
          <w:b/>
          <w:color w:val="000000" w:themeColor="text1"/>
          <w:sz w:val="22"/>
          <w:szCs w:val="22"/>
        </w:rPr>
        <w:tab/>
      </w:r>
      <w:r w:rsidR="009E367D" w:rsidRPr="00C92BE2">
        <w:rPr>
          <w:color w:val="000000" w:themeColor="text1"/>
          <w:sz w:val="22"/>
          <w:szCs w:val="22"/>
        </w:rPr>
        <w:t>Oakland</w:t>
      </w:r>
      <w:r w:rsidR="007E5A13" w:rsidRPr="00C92BE2">
        <w:rPr>
          <w:color w:val="000000" w:themeColor="text1"/>
          <w:sz w:val="22"/>
          <w:szCs w:val="22"/>
        </w:rPr>
        <w:t xml:space="preserve">/East Bay – </w:t>
      </w:r>
      <w:r w:rsidR="009E367D" w:rsidRPr="00C92BE2">
        <w:rPr>
          <w:color w:val="000000" w:themeColor="text1"/>
          <w:sz w:val="22"/>
          <w:szCs w:val="22"/>
        </w:rPr>
        <w:t xml:space="preserve">Sunday, December </w:t>
      </w:r>
      <w:r w:rsidR="00E625DE" w:rsidRPr="00C92BE2">
        <w:rPr>
          <w:color w:val="000000" w:themeColor="text1"/>
          <w:sz w:val="22"/>
          <w:szCs w:val="22"/>
        </w:rPr>
        <w:t>16</w:t>
      </w:r>
    </w:p>
    <w:p w14:paraId="6B1C78A1" w14:textId="404BDA51" w:rsidR="007F587D" w:rsidRPr="00C92BE2" w:rsidRDefault="009E367D" w:rsidP="007F587D">
      <w:pPr>
        <w:tabs>
          <w:tab w:val="left" w:pos="1800"/>
        </w:tabs>
        <w:suppressAutoHyphens/>
        <w:ind w:left="720"/>
        <w:rPr>
          <w:color w:val="000000" w:themeColor="text1"/>
          <w:sz w:val="22"/>
          <w:szCs w:val="22"/>
        </w:rPr>
      </w:pPr>
      <w:r w:rsidRPr="00C92BE2">
        <w:rPr>
          <w:color w:val="000000" w:themeColor="text1"/>
          <w:sz w:val="22"/>
          <w:szCs w:val="22"/>
        </w:rPr>
        <w:tab/>
        <w:t xml:space="preserve">San Francisco – </w:t>
      </w:r>
      <w:r w:rsidR="00E625DE" w:rsidRPr="00C92BE2">
        <w:rPr>
          <w:color w:val="000000" w:themeColor="text1"/>
          <w:sz w:val="22"/>
          <w:szCs w:val="22"/>
        </w:rPr>
        <w:t>Thursday</w:t>
      </w:r>
      <w:r w:rsidRPr="00C92BE2">
        <w:rPr>
          <w:color w:val="000000" w:themeColor="text1"/>
          <w:sz w:val="22"/>
          <w:szCs w:val="22"/>
        </w:rPr>
        <w:t>, December 27</w:t>
      </w:r>
    </w:p>
    <w:p w14:paraId="3E4CAA14" w14:textId="77777777" w:rsidR="007F587D" w:rsidRPr="00C92BE2" w:rsidRDefault="007F587D" w:rsidP="007F587D">
      <w:pPr>
        <w:tabs>
          <w:tab w:val="left" w:pos="1800"/>
          <w:tab w:val="left" w:pos="3510"/>
        </w:tabs>
        <w:suppressAutoHyphens/>
        <w:ind w:left="720"/>
        <w:rPr>
          <w:b/>
          <w:color w:val="000000" w:themeColor="text1"/>
          <w:sz w:val="22"/>
          <w:szCs w:val="22"/>
        </w:rPr>
      </w:pPr>
      <w:r w:rsidRPr="00C92BE2">
        <w:rPr>
          <w:b/>
          <w:color w:val="000000" w:themeColor="text1"/>
          <w:sz w:val="22"/>
          <w:szCs w:val="22"/>
        </w:rPr>
        <w:t>WHY:</w:t>
      </w:r>
      <w:r w:rsidRPr="00C92BE2">
        <w:rPr>
          <w:b/>
          <w:color w:val="000000" w:themeColor="text1"/>
          <w:sz w:val="22"/>
          <w:szCs w:val="22"/>
        </w:rPr>
        <w:tab/>
      </w:r>
      <w:r w:rsidRPr="00C92BE2">
        <w:rPr>
          <w:color w:val="000000" w:themeColor="text1"/>
          <w:sz w:val="22"/>
          <w:szCs w:val="22"/>
        </w:rPr>
        <w:t xml:space="preserve">To provide insight into the past and present status and health of our bird populations and the general health of our environment, as well as being a social, sporting, and competitive event. </w:t>
      </w:r>
    </w:p>
    <w:p w14:paraId="1E25A932" w14:textId="77777777" w:rsidR="007F587D" w:rsidRPr="00C92BE2" w:rsidRDefault="007F587D" w:rsidP="007F587D">
      <w:pPr>
        <w:suppressAutoHyphens/>
        <w:ind w:left="720"/>
        <w:rPr>
          <w:color w:val="000000" w:themeColor="text1"/>
          <w:sz w:val="22"/>
          <w:szCs w:val="22"/>
        </w:rPr>
      </w:pPr>
      <w:r w:rsidRPr="00C92BE2">
        <w:rPr>
          <w:b/>
          <w:color w:val="000000" w:themeColor="text1"/>
          <w:sz w:val="22"/>
          <w:szCs w:val="22"/>
        </w:rPr>
        <w:t xml:space="preserve">SPONSORS: </w:t>
      </w:r>
      <w:r w:rsidRPr="00C92BE2">
        <w:rPr>
          <w:color w:val="000000" w:themeColor="text1"/>
          <w:sz w:val="22"/>
          <w:szCs w:val="22"/>
        </w:rPr>
        <w:t>Oakland – Golden Gate Audubon; San Francisco – Golden Gate Audubon and Presidio Trust</w:t>
      </w:r>
    </w:p>
    <w:p w14:paraId="5562413F" w14:textId="77777777" w:rsidR="00F8193C" w:rsidRPr="00C92BE2" w:rsidRDefault="00F8193C" w:rsidP="007E5A13">
      <w:pPr>
        <w:suppressAutoHyphens/>
        <w:rPr>
          <w:b/>
          <w:color w:val="000000" w:themeColor="text1"/>
          <w:sz w:val="22"/>
          <w:szCs w:val="22"/>
        </w:rPr>
      </w:pPr>
    </w:p>
    <w:p w14:paraId="356DF61D" w14:textId="48928863" w:rsidR="007F587D" w:rsidRPr="00C92BE2" w:rsidRDefault="00F8193C" w:rsidP="007E5A13">
      <w:pPr>
        <w:suppressAutoHyphens/>
        <w:rPr>
          <w:b/>
          <w:color w:val="000000" w:themeColor="text1"/>
          <w:sz w:val="22"/>
          <w:szCs w:val="22"/>
        </w:rPr>
      </w:pPr>
      <w:r w:rsidRPr="00C92BE2">
        <w:rPr>
          <w:b/>
          <w:color w:val="000000" w:themeColor="text1"/>
          <w:sz w:val="22"/>
          <w:szCs w:val="22"/>
        </w:rPr>
        <w:t>B</w:t>
      </w:r>
      <w:r w:rsidR="007F587D" w:rsidRPr="00C92BE2">
        <w:rPr>
          <w:b/>
          <w:color w:val="000000" w:themeColor="text1"/>
          <w:sz w:val="22"/>
          <w:szCs w:val="22"/>
        </w:rPr>
        <w:t>erkeley, CA. -</w:t>
      </w:r>
      <w:r w:rsidR="007F587D" w:rsidRPr="00C92BE2" w:rsidDel="00F83554">
        <w:rPr>
          <w:b/>
          <w:color w:val="000000" w:themeColor="text1"/>
          <w:sz w:val="22"/>
          <w:szCs w:val="22"/>
        </w:rPr>
        <w:t>-</w:t>
      </w:r>
      <w:r w:rsidR="007F587D" w:rsidRPr="00C92BE2">
        <w:rPr>
          <w:b/>
          <w:color w:val="000000" w:themeColor="text1"/>
          <w:sz w:val="22"/>
          <w:szCs w:val="22"/>
        </w:rPr>
        <w:t xml:space="preserve"> </w:t>
      </w:r>
      <w:r w:rsidR="009E367D" w:rsidRPr="00C92BE2">
        <w:rPr>
          <w:color w:val="000000" w:themeColor="text1"/>
          <w:sz w:val="22"/>
          <w:szCs w:val="22"/>
        </w:rPr>
        <w:t xml:space="preserve">On December </w:t>
      </w:r>
      <w:r w:rsidR="00E625DE" w:rsidRPr="00C92BE2">
        <w:rPr>
          <w:color w:val="000000" w:themeColor="text1"/>
          <w:sz w:val="22"/>
          <w:szCs w:val="22"/>
        </w:rPr>
        <w:t>16</w:t>
      </w:r>
      <w:r w:rsidR="007F587D" w:rsidRPr="00C92BE2">
        <w:rPr>
          <w:color w:val="000000" w:themeColor="text1"/>
          <w:sz w:val="22"/>
          <w:szCs w:val="22"/>
        </w:rPr>
        <w:t xml:space="preserve"> and 2</w:t>
      </w:r>
      <w:r w:rsidR="009E367D" w:rsidRPr="00C92BE2">
        <w:rPr>
          <w:color w:val="000000" w:themeColor="text1"/>
          <w:sz w:val="22"/>
          <w:szCs w:val="22"/>
        </w:rPr>
        <w:t>7</w:t>
      </w:r>
      <w:r w:rsidR="007F587D" w:rsidRPr="00C92BE2">
        <w:rPr>
          <w:color w:val="000000" w:themeColor="text1"/>
          <w:sz w:val="22"/>
          <w:szCs w:val="22"/>
        </w:rPr>
        <w:t xml:space="preserve">, from before dawn until dusk, hundreds of hardy </w:t>
      </w:r>
      <w:r w:rsidR="00E41D3A" w:rsidRPr="00C92BE2">
        <w:rPr>
          <w:color w:val="000000" w:themeColor="text1"/>
          <w:sz w:val="22"/>
          <w:szCs w:val="22"/>
        </w:rPr>
        <w:t xml:space="preserve">volunteer </w:t>
      </w:r>
      <w:r w:rsidR="007F587D" w:rsidRPr="00C92BE2">
        <w:rPr>
          <w:color w:val="000000" w:themeColor="text1"/>
          <w:sz w:val="22"/>
          <w:szCs w:val="22"/>
        </w:rPr>
        <w:t>birders will trek through parks, neighborhoods, wetlands, and woods to count birds.</w:t>
      </w:r>
    </w:p>
    <w:p w14:paraId="56878EE0" w14:textId="77777777" w:rsidR="007F587D" w:rsidRPr="00C92BE2" w:rsidRDefault="007F587D" w:rsidP="007E5A13">
      <w:pPr>
        <w:suppressAutoHyphens/>
        <w:rPr>
          <w:color w:val="000000" w:themeColor="text1"/>
          <w:sz w:val="22"/>
          <w:szCs w:val="22"/>
        </w:rPr>
      </w:pPr>
    </w:p>
    <w:p w14:paraId="29810723" w14:textId="77777777" w:rsidR="007F587D" w:rsidRPr="00C92BE2" w:rsidRDefault="007F587D" w:rsidP="007E5A13">
      <w:pPr>
        <w:suppressAutoHyphens/>
        <w:rPr>
          <w:color w:val="000000" w:themeColor="text1"/>
          <w:sz w:val="22"/>
          <w:szCs w:val="22"/>
        </w:rPr>
      </w:pPr>
      <w:r w:rsidRPr="00C92BE2">
        <w:rPr>
          <w:color w:val="000000" w:themeColor="text1"/>
          <w:sz w:val="22"/>
          <w:szCs w:val="22"/>
        </w:rPr>
        <w:t>Some will venture onto the bay in kayaks and boats. Others will traverse city streets, cross remote streams and creeks, and skirt reservoirs and bay mudflats, with their binoculars and scopes trained on trees, bushes, buildings, wires, poles, land, water, and sky. They will call out the names and numbers of birds they see at every site and carefully record them. Then the count participants will gather at the end of the day over dinner to tally their results and share stories of their day in the field.</w:t>
      </w:r>
    </w:p>
    <w:p w14:paraId="042C0949" w14:textId="77777777" w:rsidR="007E5A13" w:rsidRPr="00C92BE2" w:rsidRDefault="007E5A13" w:rsidP="007E5A13">
      <w:pPr>
        <w:suppressAutoHyphens/>
        <w:rPr>
          <w:color w:val="000000" w:themeColor="text1"/>
          <w:sz w:val="22"/>
          <w:szCs w:val="22"/>
        </w:rPr>
      </w:pPr>
    </w:p>
    <w:p w14:paraId="286CD61D" w14:textId="2D8F6E50" w:rsidR="007E5A13" w:rsidRPr="00C92BE2" w:rsidRDefault="00C92BE2" w:rsidP="007E5A13">
      <w:pPr>
        <w:suppressAutoHyphens/>
        <w:rPr>
          <w:color w:val="000000" w:themeColor="text1"/>
          <w:sz w:val="22"/>
          <w:szCs w:val="22"/>
        </w:rPr>
      </w:pPr>
      <w:r>
        <w:rPr>
          <w:color w:val="000000" w:themeColor="text1"/>
          <w:sz w:val="22"/>
          <w:szCs w:val="22"/>
        </w:rPr>
        <w:t xml:space="preserve">This year </w:t>
      </w:r>
      <w:r w:rsidR="007E5A13" w:rsidRPr="00C92BE2">
        <w:rPr>
          <w:color w:val="000000" w:themeColor="text1"/>
          <w:sz w:val="22"/>
          <w:szCs w:val="22"/>
        </w:rPr>
        <w:t>marks the 11</w:t>
      </w:r>
      <w:r>
        <w:rPr>
          <w:color w:val="000000" w:themeColor="text1"/>
          <w:sz w:val="22"/>
          <w:szCs w:val="22"/>
        </w:rPr>
        <w:t>3</w:t>
      </w:r>
      <w:r w:rsidR="007E5A13" w:rsidRPr="00C92BE2">
        <w:rPr>
          <w:color w:val="000000" w:themeColor="text1"/>
          <w:sz w:val="22"/>
          <w:szCs w:val="22"/>
          <w:vertAlign w:val="superscript"/>
        </w:rPr>
        <w:t>th</w:t>
      </w:r>
      <w:r>
        <w:rPr>
          <w:color w:val="000000" w:themeColor="text1"/>
          <w:sz w:val="22"/>
          <w:szCs w:val="22"/>
        </w:rPr>
        <w:t xml:space="preserve"> annual Christmas Bird C</w:t>
      </w:r>
      <w:r w:rsidR="007E5A13" w:rsidRPr="00C92BE2">
        <w:rPr>
          <w:color w:val="000000" w:themeColor="text1"/>
          <w:sz w:val="22"/>
          <w:szCs w:val="22"/>
        </w:rPr>
        <w:t xml:space="preserve">ount </w:t>
      </w:r>
      <w:r>
        <w:rPr>
          <w:color w:val="000000" w:themeColor="text1"/>
          <w:sz w:val="22"/>
          <w:szCs w:val="22"/>
        </w:rPr>
        <w:t xml:space="preserve">(CBC) by </w:t>
      </w:r>
      <w:r w:rsidR="007E5A13" w:rsidRPr="00C92BE2">
        <w:rPr>
          <w:color w:val="000000" w:themeColor="text1"/>
          <w:sz w:val="22"/>
          <w:szCs w:val="22"/>
        </w:rPr>
        <w:t xml:space="preserve">the National Audubon Society. But the data generated by these “citizen scientists” is more important than ever, as </w:t>
      </w:r>
      <w:r w:rsidR="005B176A">
        <w:rPr>
          <w:color w:val="000000" w:themeColor="text1"/>
          <w:sz w:val="22"/>
          <w:szCs w:val="22"/>
        </w:rPr>
        <w:t>researcher</w:t>
      </w:r>
      <w:r w:rsidR="007E5A13" w:rsidRPr="00C92BE2">
        <w:rPr>
          <w:color w:val="000000" w:themeColor="text1"/>
          <w:sz w:val="22"/>
          <w:szCs w:val="22"/>
        </w:rPr>
        <w:t xml:space="preserve">s try to predict how climate change will affect birds and other wildlife. </w:t>
      </w:r>
    </w:p>
    <w:p w14:paraId="2FC43714" w14:textId="77777777" w:rsidR="007E5A13" w:rsidRPr="00C92BE2" w:rsidRDefault="007E5A13" w:rsidP="007E5A13">
      <w:pPr>
        <w:suppressAutoHyphens/>
        <w:rPr>
          <w:color w:val="000000" w:themeColor="text1"/>
          <w:sz w:val="22"/>
          <w:szCs w:val="22"/>
        </w:rPr>
      </w:pPr>
    </w:p>
    <w:p w14:paraId="0786F9B2" w14:textId="3259DF4C" w:rsidR="007F587D" w:rsidRPr="00C92BE2" w:rsidRDefault="007E5A13" w:rsidP="007E5A13">
      <w:pPr>
        <w:suppressAutoHyphens/>
        <w:rPr>
          <w:color w:val="000000" w:themeColor="text1"/>
          <w:sz w:val="22"/>
          <w:szCs w:val="22"/>
        </w:rPr>
      </w:pPr>
      <w:r w:rsidRPr="00C92BE2">
        <w:rPr>
          <w:color w:val="000000" w:themeColor="text1"/>
          <w:sz w:val="22"/>
          <w:szCs w:val="22"/>
        </w:rPr>
        <w:t xml:space="preserve">“This is not </w:t>
      </w:r>
      <w:r w:rsidR="00C92BE2">
        <w:rPr>
          <w:color w:val="000000" w:themeColor="text1"/>
          <w:sz w:val="22"/>
          <w:szCs w:val="22"/>
        </w:rPr>
        <w:t>just about counting birds,” said</w:t>
      </w:r>
      <w:r w:rsidRPr="00C92BE2">
        <w:rPr>
          <w:color w:val="000000" w:themeColor="text1"/>
          <w:sz w:val="22"/>
          <w:szCs w:val="22"/>
        </w:rPr>
        <w:t xml:space="preserve"> </w:t>
      </w:r>
      <w:hyperlink r:id="rId8" w:history="1">
        <w:r w:rsidRPr="00C92BE2">
          <w:rPr>
            <w:color w:val="000000" w:themeColor="text1"/>
            <w:sz w:val="22"/>
            <w:szCs w:val="22"/>
          </w:rPr>
          <w:t>Gary Langham</w:t>
        </w:r>
      </w:hyperlink>
      <w:r w:rsidRPr="00C92BE2">
        <w:rPr>
          <w:color w:val="000000" w:themeColor="text1"/>
          <w:sz w:val="22"/>
          <w:szCs w:val="22"/>
        </w:rPr>
        <w:t xml:space="preserve">, Audubon’s chief scientist. “Data from the Audubon Christmas Bird Count are at the heart of hundreds </w:t>
      </w:r>
      <w:r w:rsidR="009341E8">
        <w:rPr>
          <w:color w:val="000000" w:themeColor="text1"/>
          <w:sz w:val="22"/>
          <w:szCs w:val="22"/>
        </w:rPr>
        <w:t xml:space="preserve">of </w:t>
      </w:r>
      <w:r w:rsidRPr="00C92BE2">
        <w:rPr>
          <w:color w:val="000000" w:themeColor="text1"/>
          <w:sz w:val="22"/>
          <w:szCs w:val="22"/>
        </w:rPr>
        <w:t>peer-reviewed scientific studies and inform decisions by the U.S. Fish and Wildlife Service, the Department of the Interior, and the EPA. Because birds are early indicators of environmental threats to habitats we share, this is a vital survey of North America and, increasingly, the Western Hemisphere.”</w:t>
      </w:r>
    </w:p>
    <w:p w14:paraId="03ED718A" w14:textId="77777777" w:rsidR="00C92BE2" w:rsidRDefault="00C92BE2" w:rsidP="007E5A13">
      <w:pPr>
        <w:suppressAutoHyphens/>
        <w:rPr>
          <w:color w:val="000000" w:themeColor="text1"/>
          <w:sz w:val="22"/>
          <w:szCs w:val="22"/>
        </w:rPr>
      </w:pPr>
    </w:p>
    <w:p w14:paraId="6025E3C0" w14:textId="5F004943" w:rsidR="007F587D" w:rsidRPr="00C92BE2" w:rsidRDefault="007F587D" w:rsidP="007E5A13">
      <w:pPr>
        <w:suppressAutoHyphens/>
        <w:rPr>
          <w:color w:val="000000" w:themeColor="text1"/>
          <w:sz w:val="22"/>
          <w:szCs w:val="22"/>
        </w:rPr>
      </w:pPr>
      <w:r w:rsidRPr="00C92BE2">
        <w:rPr>
          <w:color w:val="000000" w:themeColor="text1"/>
          <w:sz w:val="22"/>
          <w:szCs w:val="22"/>
        </w:rPr>
        <w:t xml:space="preserve">Last winter, </w:t>
      </w:r>
      <w:r w:rsidR="00E625DE" w:rsidRPr="00C92BE2">
        <w:rPr>
          <w:color w:val="000000" w:themeColor="text1"/>
          <w:sz w:val="22"/>
          <w:szCs w:val="22"/>
        </w:rPr>
        <w:t>more than 63</w:t>
      </w:r>
      <w:r w:rsidRPr="00C92BE2">
        <w:rPr>
          <w:color w:val="000000" w:themeColor="text1"/>
          <w:sz w:val="22"/>
          <w:szCs w:val="22"/>
        </w:rPr>
        <w:t>,000 people participated in the more than 2,</w:t>
      </w:r>
      <w:r w:rsidR="009E367D" w:rsidRPr="00C92BE2">
        <w:rPr>
          <w:color w:val="000000" w:themeColor="text1"/>
          <w:sz w:val="22"/>
          <w:szCs w:val="22"/>
        </w:rPr>
        <w:t>2</w:t>
      </w:r>
      <w:r w:rsidRPr="00C92BE2">
        <w:rPr>
          <w:color w:val="000000" w:themeColor="text1"/>
          <w:sz w:val="22"/>
          <w:szCs w:val="22"/>
        </w:rPr>
        <w:t>00 counts that the National Au</w:t>
      </w:r>
      <w:r w:rsidR="00C92BE2">
        <w:rPr>
          <w:color w:val="000000" w:themeColor="text1"/>
          <w:sz w:val="22"/>
          <w:szCs w:val="22"/>
        </w:rPr>
        <w:t>dubon Society coordinated world</w:t>
      </w:r>
      <w:r w:rsidRPr="00C92BE2">
        <w:rPr>
          <w:color w:val="000000" w:themeColor="text1"/>
          <w:sz w:val="22"/>
          <w:szCs w:val="22"/>
        </w:rPr>
        <w:t xml:space="preserve">wide.  Each count attempts to identify and record every individual bird encountered within a defined 15-mile-diameter circle — about 177 square miles — during one calendar day. Golden Gate Audubon sponsors the Oakland count and co-sponsors the San Francisco count with the Presidio Trust.  Both finished among the top </w:t>
      </w:r>
      <w:r w:rsidR="005B176A">
        <w:rPr>
          <w:color w:val="000000" w:themeColor="text1"/>
          <w:sz w:val="22"/>
          <w:szCs w:val="22"/>
        </w:rPr>
        <w:t>thirty</w:t>
      </w:r>
      <w:r w:rsidRPr="00C92BE2">
        <w:rPr>
          <w:color w:val="000000" w:themeColor="text1"/>
          <w:sz w:val="22"/>
          <w:szCs w:val="22"/>
        </w:rPr>
        <w:t xml:space="preserve"> in North America in numbers of species found, with </w:t>
      </w:r>
      <w:r w:rsidR="00E625DE" w:rsidRPr="00C92BE2">
        <w:rPr>
          <w:color w:val="000000" w:themeColor="text1"/>
          <w:sz w:val="22"/>
          <w:szCs w:val="22"/>
        </w:rPr>
        <w:t>181 for Oakland and 176 for the San Francisco</w:t>
      </w:r>
      <w:r w:rsidR="009E367D" w:rsidRPr="00C92BE2">
        <w:rPr>
          <w:color w:val="000000" w:themeColor="text1"/>
          <w:sz w:val="22"/>
          <w:szCs w:val="22"/>
        </w:rPr>
        <w:t xml:space="preserve"> </w:t>
      </w:r>
      <w:r w:rsidR="00E625DE" w:rsidRPr="00C92BE2">
        <w:rPr>
          <w:color w:val="000000" w:themeColor="text1"/>
          <w:sz w:val="22"/>
          <w:szCs w:val="22"/>
        </w:rPr>
        <w:t xml:space="preserve">species </w:t>
      </w:r>
      <w:r w:rsidR="009E367D" w:rsidRPr="00C92BE2">
        <w:rPr>
          <w:color w:val="000000" w:themeColor="text1"/>
          <w:sz w:val="22"/>
          <w:szCs w:val="22"/>
        </w:rPr>
        <w:t>count</w:t>
      </w:r>
      <w:r w:rsidRPr="00C92BE2">
        <w:rPr>
          <w:color w:val="000000" w:themeColor="text1"/>
          <w:sz w:val="22"/>
          <w:szCs w:val="22"/>
        </w:rPr>
        <w:t xml:space="preserve">. Oakland attracted </w:t>
      </w:r>
      <w:r w:rsidR="00E625DE" w:rsidRPr="00C92BE2">
        <w:rPr>
          <w:color w:val="000000" w:themeColor="text1"/>
          <w:sz w:val="22"/>
          <w:szCs w:val="22"/>
        </w:rPr>
        <w:t xml:space="preserve">205 field </w:t>
      </w:r>
      <w:r w:rsidR="00E625DE" w:rsidRPr="00C92BE2">
        <w:rPr>
          <w:color w:val="000000" w:themeColor="text1"/>
          <w:sz w:val="22"/>
          <w:szCs w:val="22"/>
        </w:rPr>
        <w:lastRenderedPageBreak/>
        <w:t>observers, the fourth</w:t>
      </w:r>
      <w:r w:rsidRPr="00C92BE2">
        <w:rPr>
          <w:color w:val="000000" w:themeColor="text1"/>
          <w:sz w:val="22"/>
          <w:szCs w:val="22"/>
        </w:rPr>
        <w:t xml:space="preserve">-highest number worldwide; San Francisco’s </w:t>
      </w:r>
      <w:r w:rsidR="00E625DE" w:rsidRPr="00C92BE2">
        <w:rPr>
          <w:color w:val="000000" w:themeColor="text1"/>
          <w:sz w:val="22"/>
          <w:szCs w:val="22"/>
        </w:rPr>
        <w:t>123</w:t>
      </w:r>
      <w:r w:rsidRPr="00C92BE2">
        <w:rPr>
          <w:color w:val="000000" w:themeColor="text1"/>
          <w:sz w:val="22"/>
          <w:szCs w:val="22"/>
        </w:rPr>
        <w:t xml:space="preserve"> fie</w:t>
      </w:r>
      <w:r w:rsidR="009E367D" w:rsidRPr="00C92BE2">
        <w:rPr>
          <w:color w:val="000000" w:themeColor="text1"/>
          <w:sz w:val="22"/>
          <w:szCs w:val="22"/>
        </w:rPr>
        <w:t xml:space="preserve">ld observers </w:t>
      </w:r>
      <w:r w:rsidR="00E625DE" w:rsidRPr="00C92BE2">
        <w:rPr>
          <w:color w:val="000000" w:themeColor="text1"/>
          <w:sz w:val="22"/>
          <w:szCs w:val="22"/>
        </w:rPr>
        <w:t>tied for</w:t>
      </w:r>
      <w:r w:rsidR="009E367D" w:rsidRPr="00C92BE2">
        <w:rPr>
          <w:color w:val="000000" w:themeColor="text1"/>
          <w:sz w:val="22"/>
          <w:szCs w:val="22"/>
        </w:rPr>
        <w:t xml:space="preserve"> </w:t>
      </w:r>
      <w:r w:rsidRPr="00C92BE2">
        <w:rPr>
          <w:color w:val="000000" w:themeColor="text1"/>
          <w:sz w:val="22"/>
          <w:szCs w:val="22"/>
        </w:rPr>
        <w:t xml:space="preserve">the </w:t>
      </w:r>
      <w:r w:rsidR="001A28C4" w:rsidRPr="00C92BE2">
        <w:rPr>
          <w:color w:val="000000" w:themeColor="text1"/>
          <w:sz w:val="22"/>
          <w:szCs w:val="22"/>
        </w:rPr>
        <w:t>twentieth</w:t>
      </w:r>
      <w:r w:rsidRPr="00C92BE2">
        <w:rPr>
          <w:color w:val="000000" w:themeColor="text1"/>
          <w:sz w:val="22"/>
          <w:szCs w:val="22"/>
        </w:rPr>
        <w:t>-highest number in the world.</w:t>
      </w:r>
    </w:p>
    <w:p w14:paraId="289F1E88" w14:textId="77777777" w:rsidR="007F587D" w:rsidRPr="00C92BE2" w:rsidRDefault="007F587D" w:rsidP="007E5A13">
      <w:pPr>
        <w:suppressAutoHyphens/>
        <w:rPr>
          <w:color w:val="000000" w:themeColor="text1"/>
          <w:sz w:val="22"/>
          <w:szCs w:val="22"/>
        </w:rPr>
      </w:pPr>
    </w:p>
    <w:p w14:paraId="7B6322D1" w14:textId="4D262B99" w:rsidR="007F587D" w:rsidRPr="00C92BE2" w:rsidRDefault="007F587D" w:rsidP="007E5A13">
      <w:pPr>
        <w:suppressAutoHyphens/>
        <w:rPr>
          <w:color w:val="000000" w:themeColor="text1"/>
          <w:sz w:val="22"/>
          <w:szCs w:val="22"/>
        </w:rPr>
      </w:pPr>
      <w:r w:rsidRPr="00C92BE2">
        <w:rPr>
          <w:color w:val="000000" w:themeColor="text1"/>
          <w:sz w:val="22"/>
          <w:szCs w:val="22"/>
        </w:rPr>
        <w:t>“Christmas Bird Counts combine many of the things Golden</w:t>
      </w:r>
      <w:r w:rsidR="00C92BE2">
        <w:rPr>
          <w:color w:val="000000" w:themeColor="text1"/>
          <w:sz w:val="22"/>
          <w:szCs w:val="22"/>
        </w:rPr>
        <w:t xml:space="preserve"> Gate Audubon stands for,” said GGAS </w:t>
      </w:r>
      <w:r w:rsidRPr="00C92BE2">
        <w:rPr>
          <w:color w:val="000000" w:themeColor="text1"/>
          <w:sz w:val="22"/>
          <w:szCs w:val="22"/>
        </w:rPr>
        <w:t>Executive Dir</w:t>
      </w:r>
      <w:r w:rsidR="007E4F90" w:rsidRPr="00C92BE2">
        <w:rPr>
          <w:color w:val="000000" w:themeColor="text1"/>
          <w:sz w:val="22"/>
          <w:szCs w:val="22"/>
        </w:rPr>
        <w:t xml:space="preserve">ector </w:t>
      </w:r>
      <w:r w:rsidR="00CD03D2" w:rsidRPr="00C92BE2">
        <w:rPr>
          <w:color w:val="000000" w:themeColor="text1"/>
          <w:sz w:val="22"/>
          <w:szCs w:val="22"/>
        </w:rPr>
        <w:t>Mike</w:t>
      </w:r>
      <w:r w:rsidR="007E4F90" w:rsidRPr="00C92BE2">
        <w:rPr>
          <w:color w:val="000000" w:themeColor="text1"/>
          <w:sz w:val="22"/>
          <w:szCs w:val="22"/>
        </w:rPr>
        <w:t xml:space="preserve"> </w:t>
      </w:r>
      <w:r w:rsidR="00CD03D2" w:rsidRPr="00C92BE2">
        <w:rPr>
          <w:color w:val="000000" w:themeColor="text1"/>
          <w:sz w:val="22"/>
          <w:szCs w:val="22"/>
        </w:rPr>
        <w:t>Lynes</w:t>
      </w:r>
      <w:r w:rsidR="007E4F90" w:rsidRPr="00C92BE2">
        <w:rPr>
          <w:color w:val="000000" w:themeColor="text1"/>
          <w:sz w:val="22"/>
          <w:szCs w:val="22"/>
        </w:rPr>
        <w:t>. “It’s a fun</w:t>
      </w:r>
      <w:r w:rsidRPr="00C92BE2">
        <w:rPr>
          <w:color w:val="000000" w:themeColor="text1"/>
          <w:sz w:val="22"/>
          <w:szCs w:val="22"/>
        </w:rPr>
        <w:t xml:space="preserve"> day </w:t>
      </w:r>
      <w:r w:rsidR="00C92BE2">
        <w:rPr>
          <w:color w:val="000000" w:themeColor="text1"/>
          <w:sz w:val="22"/>
          <w:szCs w:val="22"/>
        </w:rPr>
        <w:t>with a serious purpose. E</w:t>
      </w:r>
      <w:r w:rsidRPr="00C92BE2">
        <w:rPr>
          <w:color w:val="000000" w:themeColor="text1"/>
          <w:sz w:val="22"/>
          <w:szCs w:val="22"/>
        </w:rPr>
        <w:t xml:space="preserve">veryday </w:t>
      </w:r>
      <w:r w:rsidR="00E41D3A" w:rsidRPr="00C92BE2">
        <w:rPr>
          <w:color w:val="000000" w:themeColor="text1"/>
          <w:sz w:val="22"/>
          <w:szCs w:val="22"/>
        </w:rPr>
        <w:t xml:space="preserve">volunteer </w:t>
      </w:r>
      <w:r w:rsidRPr="00C92BE2">
        <w:rPr>
          <w:color w:val="000000" w:themeColor="text1"/>
          <w:sz w:val="22"/>
          <w:szCs w:val="22"/>
        </w:rPr>
        <w:t>bird-watchers become citizen scientists, contributing data</w:t>
      </w:r>
      <w:r w:rsidR="00C92BE2">
        <w:rPr>
          <w:color w:val="000000" w:themeColor="text1"/>
          <w:sz w:val="22"/>
          <w:szCs w:val="22"/>
        </w:rPr>
        <w:t xml:space="preserve"> </w:t>
      </w:r>
      <w:r w:rsidRPr="00C92BE2">
        <w:rPr>
          <w:color w:val="000000" w:themeColor="text1"/>
          <w:sz w:val="22"/>
          <w:szCs w:val="22"/>
        </w:rPr>
        <w:t xml:space="preserve">that </w:t>
      </w:r>
      <w:r w:rsidR="00E41D3A" w:rsidRPr="00C92BE2">
        <w:rPr>
          <w:color w:val="000000" w:themeColor="text1"/>
          <w:sz w:val="22"/>
          <w:szCs w:val="22"/>
        </w:rPr>
        <w:t xml:space="preserve">will </w:t>
      </w:r>
      <w:r w:rsidRPr="00C92BE2">
        <w:rPr>
          <w:color w:val="000000" w:themeColor="text1"/>
          <w:sz w:val="22"/>
          <w:szCs w:val="22"/>
        </w:rPr>
        <w:t xml:space="preserve">help </w:t>
      </w:r>
      <w:r w:rsidR="00E41D3A" w:rsidRPr="00C92BE2">
        <w:rPr>
          <w:color w:val="000000" w:themeColor="text1"/>
          <w:sz w:val="22"/>
          <w:szCs w:val="22"/>
        </w:rPr>
        <w:t xml:space="preserve">inform </w:t>
      </w:r>
      <w:r w:rsidR="00794D33" w:rsidRPr="00C92BE2">
        <w:rPr>
          <w:color w:val="000000" w:themeColor="text1"/>
          <w:sz w:val="22"/>
          <w:szCs w:val="22"/>
        </w:rPr>
        <w:t xml:space="preserve">future </w:t>
      </w:r>
      <w:r w:rsidR="00E41D3A" w:rsidRPr="00C92BE2">
        <w:rPr>
          <w:color w:val="000000" w:themeColor="text1"/>
          <w:sz w:val="22"/>
          <w:szCs w:val="22"/>
        </w:rPr>
        <w:t xml:space="preserve">decisions about </w:t>
      </w:r>
      <w:r w:rsidRPr="00C92BE2">
        <w:rPr>
          <w:color w:val="000000" w:themeColor="text1"/>
          <w:sz w:val="22"/>
          <w:szCs w:val="22"/>
        </w:rPr>
        <w:t>Bay Area bird</w:t>
      </w:r>
      <w:r w:rsidR="00C92BE2">
        <w:rPr>
          <w:color w:val="000000" w:themeColor="text1"/>
          <w:sz w:val="22"/>
          <w:szCs w:val="22"/>
        </w:rPr>
        <w:t xml:space="preserve"> </w:t>
      </w:r>
      <w:r w:rsidRPr="00C92BE2">
        <w:rPr>
          <w:color w:val="000000" w:themeColor="text1"/>
          <w:sz w:val="22"/>
          <w:szCs w:val="22"/>
        </w:rPr>
        <w:t xml:space="preserve">life and </w:t>
      </w:r>
      <w:r w:rsidR="00E41D3A" w:rsidRPr="00C92BE2">
        <w:rPr>
          <w:color w:val="000000" w:themeColor="text1"/>
          <w:sz w:val="22"/>
          <w:szCs w:val="22"/>
        </w:rPr>
        <w:t>habitat</w:t>
      </w:r>
      <w:r w:rsidRPr="00C92BE2">
        <w:rPr>
          <w:color w:val="000000" w:themeColor="text1"/>
          <w:sz w:val="22"/>
          <w:szCs w:val="22"/>
        </w:rPr>
        <w:t>.”</w:t>
      </w:r>
    </w:p>
    <w:p w14:paraId="253B9CD8" w14:textId="77777777" w:rsidR="007F587D" w:rsidRPr="00C92BE2" w:rsidRDefault="007F587D" w:rsidP="007E5A13">
      <w:pPr>
        <w:suppressAutoHyphens/>
        <w:rPr>
          <w:color w:val="000000" w:themeColor="text1"/>
          <w:sz w:val="22"/>
          <w:szCs w:val="22"/>
        </w:rPr>
      </w:pPr>
    </w:p>
    <w:p w14:paraId="7AFCDA1D" w14:textId="77777777" w:rsidR="007F587D" w:rsidRPr="00C92BE2" w:rsidRDefault="007F587D" w:rsidP="007E5A13">
      <w:pPr>
        <w:suppressAutoHyphens/>
        <w:rPr>
          <w:b/>
          <w:color w:val="000000" w:themeColor="text1"/>
          <w:sz w:val="22"/>
          <w:szCs w:val="22"/>
        </w:rPr>
      </w:pPr>
      <w:r w:rsidRPr="00C92BE2">
        <w:rPr>
          <w:b/>
          <w:color w:val="000000" w:themeColor="text1"/>
          <w:sz w:val="22"/>
          <w:szCs w:val="22"/>
        </w:rPr>
        <w:t>Location details</w:t>
      </w:r>
    </w:p>
    <w:p w14:paraId="51488DF5" w14:textId="4C637302" w:rsidR="007F587D" w:rsidRPr="00C92BE2" w:rsidRDefault="007F587D" w:rsidP="007E5A13">
      <w:pPr>
        <w:suppressAutoHyphens/>
        <w:rPr>
          <w:color w:val="000000" w:themeColor="text1"/>
          <w:sz w:val="22"/>
          <w:szCs w:val="22"/>
        </w:rPr>
      </w:pPr>
      <w:r w:rsidRPr="00C92BE2">
        <w:rPr>
          <w:color w:val="000000" w:themeColor="text1"/>
          <w:sz w:val="22"/>
          <w:szCs w:val="22"/>
        </w:rPr>
        <w:t xml:space="preserve">The Oakland CBC circle extends from Treasure Island northeast to the San Pablo Reservoir and south to St. Mary’s College in Moraga and the Oakland International Airport. The count circle is centered near Lake Merritt and encompasses Alameda, Albany, Berkeley, Emeryville, Lafayette, Moraga, and Orinda, including most of the new </w:t>
      </w:r>
      <w:proofErr w:type="spellStart"/>
      <w:r w:rsidRPr="00C92BE2">
        <w:rPr>
          <w:color w:val="000000" w:themeColor="text1"/>
          <w:sz w:val="22"/>
          <w:szCs w:val="22"/>
        </w:rPr>
        <w:t>Eastshore</w:t>
      </w:r>
      <w:proofErr w:type="spellEnd"/>
      <w:r w:rsidRPr="00C92BE2">
        <w:rPr>
          <w:color w:val="000000" w:themeColor="text1"/>
          <w:sz w:val="22"/>
          <w:szCs w:val="22"/>
        </w:rPr>
        <w:t xml:space="preserve"> State Park. </w:t>
      </w:r>
    </w:p>
    <w:p w14:paraId="1747314E" w14:textId="77777777" w:rsidR="00C92BE2" w:rsidRDefault="00C92BE2" w:rsidP="007E5A13">
      <w:pPr>
        <w:suppressAutoHyphens/>
        <w:rPr>
          <w:color w:val="000000" w:themeColor="text1"/>
          <w:sz w:val="22"/>
          <w:szCs w:val="22"/>
        </w:rPr>
      </w:pPr>
    </w:p>
    <w:p w14:paraId="677AE0EB" w14:textId="1E3FF92F" w:rsidR="007F587D" w:rsidRPr="00C92BE2" w:rsidRDefault="007F587D" w:rsidP="007E5A13">
      <w:pPr>
        <w:suppressAutoHyphens/>
        <w:rPr>
          <w:color w:val="000000" w:themeColor="text1"/>
          <w:sz w:val="22"/>
          <w:szCs w:val="22"/>
        </w:rPr>
      </w:pPr>
      <w:r w:rsidRPr="00C92BE2">
        <w:rPr>
          <w:color w:val="000000" w:themeColor="text1"/>
          <w:sz w:val="22"/>
          <w:szCs w:val="22"/>
        </w:rPr>
        <w:t>The San Francisco CBC circle extends from the north tower of the Golden Gate Bridge to San Bruno Avenue in San Bruno.  Its area includes the wetlands just north of the San Francisco International</w:t>
      </w:r>
      <w:r w:rsidRPr="00C92BE2">
        <w:rPr>
          <w:b/>
          <w:color w:val="000000" w:themeColor="text1"/>
          <w:sz w:val="22"/>
          <w:szCs w:val="22"/>
        </w:rPr>
        <w:t xml:space="preserve"> </w:t>
      </w:r>
      <w:r w:rsidRPr="00C92BE2">
        <w:rPr>
          <w:color w:val="000000" w:themeColor="text1"/>
          <w:sz w:val="22"/>
          <w:szCs w:val="22"/>
        </w:rPr>
        <w:t>Airport, arcs west to Sharp Park, and then north to include the parks, open space, and neighborhoods of the north peninsula.</w:t>
      </w:r>
    </w:p>
    <w:p w14:paraId="70138D4E" w14:textId="77777777" w:rsidR="007F587D" w:rsidRPr="00C92BE2" w:rsidRDefault="007F587D" w:rsidP="007E5A13">
      <w:pPr>
        <w:suppressAutoHyphens/>
        <w:rPr>
          <w:color w:val="000000" w:themeColor="text1"/>
          <w:sz w:val="22"/>
          <w:szCs w:val="22"/>
        </w:rPr>
      </w:pPr>
    </w:p>
    <w:p w14:paraId="3920E5CB" w14:textId="77777777" w:rsidR="007F587D" w:rsidRPr="00C92BE2" w:rsidRDefault="007F587D" w:rsidP="007E5A13">
      <w:pPr>
        <w:suppressAutoHyphens/>
        <w:rPr>
          <w:b/>
          <w:color w:val="000000" w:themeColor="text1"/>
          <w:sz w:val="22"/>
          <w:szCs w:val="22"/>
        </w:rPr>
      </w:pPr>
      <w:r w:rsidRPr="00C92BE2">
        <w:rPr>
          <w:b/>
          <w:color w:val="000000" w:themeColor="text1"/>
          <w:sz w:val="22"/>
          <w:szCs w:val="22"/>
        </w:rPr>
        <w:t>Christmas Bird Count history</w:t>
      </w:r>
    </w:p>
    <w:p w14:paraId="3E1C6B59" w14:textId="6008F050" w:rsidR="007F587D" w:rsidRDefault="007F587D" w:rsidP="007E5A13">
      <w:pPr>
        <w:rPr>
          <w:color w:val="000000" w:themeColor="text1"/>
          <w:sz w:val="22"/>
          <w:szCs w:val="22"/>
        </w:rPr>
      </w:pPr>
      <w:r w:rsidRPr="00C92BE2">
        <w:rPr>
          <w:color w:val="000000" w:themeColor="text1"/>
          <w:sz w:val="22"/>
          <w:szCs w:val="22"/>
        </w:rPr>
        <w:t>Christmas Bird Counts began in the northeast United States on December 25, 1900, when 27 bird-watcher/conservationists in 25 localities, led by scientist Frank Chapman, changed the course of ornithological history.  On that day, they created an alterna</w:t>
      </w:r>
      <w:r w:rsidR="00C92BE2">
        <w:rPr>
          <w:color w:val="000000" w:themeColor="text1"/>
          <w:sz w:val="22"/>
          <w:szCs w:val="22"/>
        </w:rPr>
        <w:t>tive to the “side hunt,” a long</w:t>
      </w:r>
      <w:r w:rsidRPr="00C92BE2">
        <w:rPr>
          <w:color w:val="000000" w:themeColor="text1"/>
          <w:sz w:val="22"/>
          <w:szCs w:val="22"/>
        </w:rPr>
        <w:t>standing Christmas day activity in which teams competed to see who could shoot the most birds and small mammals.  Instead of hunting, Chapman was determined to identify, count, and record all the birds they saw, thus founding a conservation effort that has grown exponentially over the last</w:t>
      </w:r>
      <w:r w:rsidR="00C92BE2">
        <w:rPr>
          <w:color w:val="000000" w:themeColor="text1"/>
          <w:sz w:val="22"/>
          <w:szCs w:val="22"/>
        </w:rPr>
        <w:t xml:space="preserve"> century</w:t>
      </w:r>
      <w:r w:rsidRPr="00C92BE2">
        <w:rPr>
          <w:color w:val="000000" w:themeColor="text1"/>
          <w:sz w:val="22"/>
          <w:szCs w:val="22"/>
        </w:rPr>
        <w:t xml:space="preserve">. Bird Counts have been conducted in San Francisco since 1915, and </w:t>
      </w:r>
      <w:r w:rsidR="009E367D" w:rsidRPr="00C92BE2">
        <w:rPr>
          <w:color w:val="000000" w:themeColor="text1"/>
          <w:sz w:val="22"/>
          <w:szCs w:val="22"/>
        </w:rPr>
        <w:t>in Oakland since 1938.</w:t>
      </w:r>
    </w:p>
    <w:p w14:paraId="4AB05120" w14:textId="77777777" w:rsidR="00D26FEC" w:rsidRDefault="00D26FEC" w:rsidP="007E5A13">
      <w:pPr>
        <w:rPr>
          <w:color w:val="000000" w:themeColor="text1"/>
          <w:sz w:val="22"/>
          <w:szCs w:val="22"/>
        </w:rPr>
      </w:pPr>
    </w:p>
    <w:p w14:paraId="692513E3" w14:textId="380D7C05" w:rsidR="00D26FEC" w:rsidRPr="00C92BE2" w:rsidRDefault="00D26FEC" w:rsidP="00D26FEC">
      <w:pPr>
        <w:suppressAutoHyphens/>
        <w:rPr>
          <w:color w:val="000000" w:themeColor="text1"/>
          <w:sz w:val="22"/>
          <w:szCs w:val="22"/>
        </w:rPr>
      </w:pPr>
      <w:r w:rsidRPr="00D26FEC">
        <w:rPr>
          <w:color w:val="000000" w:themeColor="text1"/>
          <w:sz w:val="22"/>
          <w:szCs w:val="22"/>
        </w:rPr>
        <w:t>“For Bay Area birders, these two Christmas counts are an integral p</w:t>
      </w:r>
      <w:r>
        <w:rPr>
          <w:color w:val="000000" w:themeColor="text1"/>
          <w:sz w:val="22"/>
          <w:szCs w:val="22"/>
        </w:rPr>
        <w:t>art of the holiday season,” said</w:t>
      </w:r>
      <w:r w:rsidRPr="00D26FEC">
        <w:rPr>
          <w:color w:val="000000" w:themeColor="text1"/>
          <w:sz w:val="22"/>
          <w:szCs w:val="22"/>
        </w:rPr>
        <w:t xml:space="preserve"> San Francisco co-organizer Dan Murphy. “A great day of birding, then a fine compilation dinner, friends sharing adventures in the field, and telling stories of rare birds over dessert – what could be finer?”</w:t>
      </w:r>
    </w:p>
    <w:p w14:paraId="634EFD90" w14:textId="77777777" w:rsidR="007F587D" w:rsidRPr="00C92BE2" w:rsidRDefault="007F587D" w:rsidP="007E5A13">
      <w:pPr>
        <w:autoSpaceDE w:val="0"/>
        <w:autoSpaceDN w:val="0"/>
        <w:adjustRightInd w:val="0"/>
        <w:rPr>
          <w:color w:val="000000" w:themeColor="text1"/>
          <w:sz w:val="22"/>
          <w:szCs w:val="22"/>
        </w:rPr>
      </w:pPr>
    </w:p>
    <w:p w14:paraId="204BBE1E" w14:textId="4C8CA55A" w:rsidR="007F587D" w:rsidRDefault="007F587D" w:rsidP="00C92BE2">
      <w:pPr>
        <w:suppressAutoHyphens/>
        <w:rPr>
          <w:color w:val="000000" w:themeColor="text1"/>
          <w:sz w:val="22"/>
          <w:szCs w:val="22"/>
        </w:rPr>
      </w:pPr>
      <w:r w:rsidRPr="00C92BE2">
        <w:rPr>
          <w:color w:val="000000" w:themeColor="text1"/>
          <w:sz w:val="22"/>
          <w:szCs w:val="22"/>
        </w:rPr>
        <w:t xml:space="preserve">The data collected at each count are sent to the National Audubon Society. CBC results from 1900 to the present are available to all at </w:t>
      </w:r>
      <w:hyperlink r:id="rId9" w:history="1">
        <w:r w:rsidR="00C92BE2" w:rsidRPr="00323CE7">
          <w:rPr>
            <w:rStyle w:val="Hyperlink"/>
            <w:sz w:val="22"/>
            <w:szCs w:val="22"/>
          </w:rPr>
          <w:t>www.audubon.org/bird/cbc/hr/</w:t>
        </w:r>
      </w:hyperlink>
      <w:r w:rsidR="00C92BE2">
        <w:rPr>
          <w:rStyle w:val="Hyperlink"/>
          <w:color w:val="000000" w:themeColor="text1"/>
          <w:sz w:val="22"/>
          <w:szCs w:val="22"/>
        </w:rPr>
        <w:t xml:space="preserve"> </w:t>
      </w:r>
      <w:r w:rsidRPr="00C92BE2">
        <w:rPr>
          <w:color w:val="000000" w:themeColor="text1"/>
          <w:sz w:val="22"/>
          <w:szCs w:val="22"/>
        </w:rPr>
        <w:t xml:space="preserve">. Generated entirely by volunteers, these data are a crucial part of this country’s natural history monitoring database. </w:t>
      </w:r>
      <w:r w:rsidR="00C92BE2">
        <w:rPr>
          <w:color w:val="000000" w:themeColor="text1"/>
          <w:sz w:val="22"/>
          <w:szCs w:val="22"/>
        </w:rPr>
        <w:t xml:space="preserve">CBC data has been used in reports predicting the effects of climate change on bird populations, such as </w:t>
      </w:r>
      <w:hyperlink r:id="rId10" w:history="1">
        <w:r w:rsidR="00C92BE2" w:rsidRPr="00323CE7">
          <w:rPr>
            <w:rStyle w:val="Hyperlink"/>
            <w:sz w:val="22"/>
            <w:szCs w:val="22"/>
          </w:rPr>
          <w:t>http://www.audubon.org/sites/default/files/documents/bacc-ecologicaldisruptioninmotion_feb2009.pdf</w:t>
        </w:r>
      </w:hyperlink>
      <w:r w:rsidR="00C92BE2">
        <w:rPr>
          <w:color w:val="000000" w:themeColor="text1"/>
          <w:sz w:val="22"/>
          <w:szCs w:val="22"/>
        </w:rPr>
        <w:t xml:space="preserve"> </w:t>
      </w:r>
      <w:r w:rsidR="00D26FEC">
        <w:rPr>
          <w:color w:val="000000" w:themeColor="text1"/>
          <w:sz w:val="22"/>
          <w:szCs w:val="22"/>
        </w:rPr>
        <w:t xml:space="preserve">and </w:t>
      </w:r>
      <w:hyperlink r:id="rId11" w:history="1">
        <w:r w:rsidR="00D26FEC" w:rsidRPr="00323CE7">
          <w:rPr>
            <w:rStyle w:val="Hyperlink"/>
            <w:sz w:val="22"/>
            <w:szCs w:val="22"/>
          </w:rPr>
          <w:t>http://ca.audubon.org/sites/default/files/documents/factsheet_iba_climate_020210_final.pdf</w:t>
        </w:r>
      </w:hyperlink>
      <w:r w:rsidR="00D26FEC">
        <w:rPr>
          <w:color w:val="000000" w:themeColor="text1"/>
          <w:sz w:val="22"/>
          <w:szCs w:val="22"/>
        </w:rPr>
        <w:t xml:space="preserve"> </w:t>
      </w:r>
    </w:p>
    <w:p w14:paraId="6ED5F507" w14:textId="77777777" w:rsidR="00C92BE2" w:rsidRDefault="00C92BE2" w:rsidP="00C92BE2">
      <w:pPr>
        <w:suppressAutoHyphens/>
        <w:rPr>
          <w:color w:val="000000" w:themeColor="text1"/>
          <w:sz w:val="22"/>
          <w:szCs w:val="22"/>
        </w:rPr>
      </w:pPr>
    </w:p>
    <w:p w14:paraId="2125F34C" w14:textId="77777777" w:rsidR="00C92BE2" w:rsidRPr="00C92BE2" w:rsidRDefault="00C92BE2" w:rsidP="00C92BE2">
      <w:pPr>
        <w:suppressAutoHyphens/>
        <w:rPr>
          <w:color w:val="000000" w:themeColor="text1"/>
          <w:sz w:val="22"/>
          <w:szCs w:val="22"/>
        </w:rPr>
      </w:pPr>
    </w:p>
    <w:p w14:paraId="14C947D0" w14:textId="77777777" w:rsidR="007F587D" w:rsidRPr="00C92BE2" w:rsidRDefault="007F587D" w:rsidP="007E5A13">
      <w:pPr>
        <w:rPr>
          <w:b/>
          <w:color w:val="000000" w:themeColor="text1"/>
          <w:sz w:val="22"/>
          <w:szCs w:val="22"/>
        </w:rPr>
      </w:pPr>
      <w:r w:rsidRPr="00C92BE2">
        <w:rPr>
          <w:b/>
          <w:color w:val="000000" w:themeColor="text1"/>
          <w:sz w:val="22"/>
          <w:szCs w:val="22"/>
        </w:rPr>
        <w:t>About Golden Gate Audubon</w:t>
      </w:r>
    </w:p>
    <w:p w14:paraId="08D4B1E9" w14:textId="77777777" w:rsidR="007F587D" w:rsidRPr="00C92BE2" w:rsidRDefault="007F587D" w:rsidP="007E5A13">
      <w:pPr>
        <w:rPr>
          <w:iCs/>
          <w:color w:val="000000" w:themeColor="text1"/>
          <w:sz w:val="22"/>
          <w:szCs w:val="22"/>
        </w:rPr>
      </w:pPr>
      <w:r w:rsidRPr="00C92BE2">
        <w:rPr>
          <w:i/>
          <w:iCs/>
          <w:color w:val="000000" w:themeColor="text1"/>
          <w:sz w:val="22"/>
          <w:szCs w:val="22"/>
        </w:rPr>
        <w:t>Golden Gate Audubon has been dedicated to protecting Bay Area birds, other wildlife, and their natural habitat since 1917. We conserve and restore wildlife habitat, connect people of all ages and backgrounds with the natural world, and educate and engage Bay Area residents in the protection of our shared, local environment.</w:t>
      </w:r>
      <w:r w:rsidR="00E41D3A" w:rsidRPr="00C92BE2">
        <w:rPr>
          <w:i/>
          <w:iCs/>
          <w:color w:val="000000" w:themeColor="text1"/>
          <w:sz w:val="22"/>
          <w:szCs w:val="22"/>
        </w:rPr>
        <w:t xml:space="preserve"> Golden Gate Audubon is sustained by contributions from 10,000 members and supporters throughout San Francisco and the East Bay. </w:t>
      </w:r>
    </w:p>
    <w:p w14:paraId="62B9E5B9" w14:textId="77777777" w:rsidR="007F587D" w:rsidRPr="00C92BE2" w:rsidRDefault="007F587D" w:rsidP="007E5A13">
      <w:pPr>
        <w:rPr>
          <w:iCs/>
          <w:color w:val="000000" w:themeColor="text1"/>
          <w:sz w:val="22"/>
          <w:szCs w:val="22"/>
        </w:rPr>
      </w:pPr>
    </w:p>
    <w:p w14:paraId="10AEDF40" w14:textId="77777777" w:rsidR="007F587D" w:rsidRPr="00C92BE2" w:rsidRDefault="007F587D" w:rsidP="007E5A13">
      <w:pPr>
        <w:rPr>
          <w:b/>
          <w:iCs/>
          <w:color w:val="000000" w:themeColor="text1"/>
          <w:sz w:val="22"/>
          <w:szCs w:val="22"/>
        </w:rPr>
      </w:pPr>
      <w:r w:rsidRPr="00C92BE2">
        <w:rPr>
          <w:b/>
          <w:iCs/>
          <w:color w:val="000000" w:themeColor="text1"/>
          <w:sz w:val="22"/>
          <w:szCs w:val="22"/>
        </w:rPr>
        <w:t>About the Presidio Trust</w:t>
      </w:r>
    </w:p>
    <w:p w14:paraId="1FB74317" w14:textId="77777777" w:rsidR="007F587D" w:rsidRPr="00C92BE2" w:rsidRDefault="007F587D" w:rsidP="007E5A13">
      <w:pPr>
        <w:rPr>
          <w:i/>
          <w:iCs/>
          <w:color w:val="000000" w:themeColor="text1"/>
          <w:sz w:val="22"/>
          <w:szCs w:val="22"/>
        </w:rPr>
      </w:pPr>
      <w:r w:rsidRPr="00C92BE2">
        <w:rPr>
          <w:i/>
          <w:color w:val="000000" w:themeColor="text1"/>
          <w:sz w:val="22"/>
          <w:szCs w:val="22"/>
        </w:rPr>
        <w:t xml:space="preserve">The Presidio Trust’s mission is to preserve and enhance the Presidio as an enduring resource for the American public. </w:t>
      </w:r>
      <w:r w:rsidRPr="00C92BE2">
        <w:rPr>
          <w:i/>
          <w:iCs/>
          <w:color w:val="000000" w:themeColor="text1"/>
          <w:sz w:val="22"/>
          <w:szCs w:val="22"/>
        </w:rPr>
        <w:t xml:space="preserve"> </w:t>
      </w:r>
    </w:p>
    <w:p w14:paraId="54957C9B" w14:textId="77777777" w:rsidR="007F587D" w:rsidRPr="00C92BE2" w:rsidRDefault="007F587D" w:rsidP="007E5A13">
      <w:pPr>
        <w:rPr>
          <w:iCs/>
          <w:color w:val="000000" w:themeColor="text1"/>
          <w:sz w:val="22"/>
          <w:szCs w:val="22"/>
        </w:rPr>
      </w:pPr>
    </w:p>
    <w:p w14:paraId="05DA2971" w14:textId="22C0FF2E" w:rsidR="007F587D" w:rsidRDefault="00D26FEC" w:rsidP="007E5A13">
      <w:pPr>
        <w:suppressAutoHyphens/>
        <w:rPr>
          <w:b/>
          <w:color w:val="000000" w:themeColor="text1"/>
          <w:sz w:val="22"/>
          <w:szCs w:val="22"/>
        </w:rPr>
      </w:pPr>
      <w:r>
        <w:rPr>
          <w:b/>
          <w:color w:val="000000" w:themeColor="text1"/>
          <w:sz w:val="22"/>
          <w:szCs w:val="22"/>
        </w:rPr>
        <w:t>F</w:t>
      </w:r>
      <w:r w:rsidR="007F587D" w:rsidRPr="00C92BE2">
        <w:rPr>
          <w:b/>
          <w:color w:val="000000" w:themeColor="text1"/>
          <w:sz w:val="22"/>
          <w:szCs w:val="22"/>
        </w:rPr>
        <w:t>or more information</w:t>
      </w:r>
      <w:r>
        <w:rPr>
          <w:b/>
          <w:color w:val="000000" w:themeColor="text1"/>
          <w:sz w:val="22"/>
          <w:szCs w:val="22"/>
        </w:rPr>
        <w:t xml:space="preserve"> or to</w:t>
      </w:r>
      <w:r w:rsidR="005B176A">
        <w:rPr>
          <w:b/>
          <w:color w:val="000000" w:themeColor="text1"/>
          <w:sz w:val="22"/>
          <w:szCs w:val="22"/>
        </w:rPr>
        <w:t xml:space="preserve"> connect with CBC participants in the field</w:t>
      </w:r>
      <w:r w:rsidR="007F587D" w:rsidRPr="00C92BE2">
        <w:rPr>
          <w:b/>
          <w:color w:val="000000" w:themeColor="text1"/>
          <w:sz w:val="22"/>
          <w:szCs w:val="22"/>
        </w:rPr>
        <w:t xml:space="preserve">: </w:t>
      </w:r>
    </w:p>
    <w:p w14:paraId="452AE824" w14:textId="77777777" w:rsidR="00D26FEC" w:rsidRPr="00C92BE2" w:rsidRDefault="00D26FEC" w:rsidP="007E5A13">
      <w:pPr>
        <w:suppressAutoHyphens/>
        <w:rPr>
          <w:b/>
          <w:color w:val="000000" w:themeColor="text1"/>
          <w:sz w:val="22"/>
          <w:szCs w:val="22"/>
        </w:rPr>
      </w:pPr>
    </w:p>
    <w:p w14:paraId="3E800CAA" w14:textId="60E96DF8" w:rsidR="007E5C60" w:rsidRPr="00D26FEC" w:rsidRDefault="007E5C60" w:rsidP="00D26FEC">
      <w:pPr>
        <w:pStyle w:val="ListParagraph"/>
        <w:numPr>
          <w:ilvl w:val="0"/>
          <w:numId w:val="1"/>
        </w:numPr>
        <w:suppressAutoHyphens/>
        <w:rPr>
          <w:color w:val="000000" w:themeColor="text1"/>
          <w:sz w:val="22"/>
          <w:szCs w:val="22"/>
        </w:rPr>
      </w:pPr>
      <w:r w:rsidRPr="00D26FEC">
        <w:rPr>
          <w:color w:val="000000" w:themeColor="text1"/>
          <w:sz w:val="22"/>
          <w:szCs w:val="22"/>
        </w:rPr>
        <w:t xml:space="preserve">Ilana DeBare, GGAS Communications Coordinator, </w:t>
      </w:r>
      <w:hyperlink r:id="rId12" w:history="1">
        <w:r w:rsidRPr="00D26FEC">
          <w:rPr>
            <w:rStyle w:val="Hyperlink"/>
            <w:sz w:val="22"/>
            <w:szCs w:val="22"/>
          </w:rPr>
          <w:t>idebare@goldengateaudubon.org</w:t>
        </w:r>
      </w:hyperlink>
      <w:r w:rsidR="00D26FEC">
        <w:rPr>
          <w:color w:val="000000" w:themeColor="text1"/>
          <w:sz w:val="22"/>
          <w:szCs w:val="22"/>
        </w:rPr>
        <w:t xml:space="preserve"> </w:t>
      </w:r>
      <w:r w:rsidRPr="00D26FEC">
        <w:rPr>
          <w:color w:val="000000" w:themeColor="text1"/>
          <w:sz w:val="22"/>
          <w:szCs w:val="22"/>
        </w:rPr>
        <w:t xml:space="preserve">or 510.310.5573 </w:t>
      </w:r>
      <w:r w:rsidR="005B176A">
        <w:rPr>
          <w:color w:val="000000" w:themeColor="text1"/>
          <w:sz w:val="22"/>
          <w:szCs w:val="22"/>
        </w:rPr>
        <w:t>(</w:t>
      </w:r>
      <w:r w:rsidRPr="00D26FEC">
        <w:rPr>
          <w:color w:val="000000" w:themeColor="text1"/>
          <w:sz w:val="22"/>
          <w:szCs w:val="22"/>
        </w:rPr>
        <w:t>cell</w:t>
      </w:r>
      <w:r w:rsidR="005B176A">
        <w:rPr>
          <w:color w:val="000000" w:themeColor="text1"/>
          <w:sz w:val="22"/>
          <w:szCs w:val="22"/>
        </w:rPr>
        <w:t>)</w:t>
      </w:r>
    </w:p>
    <w:p w14:paraId="1D749371" w14:textId="08ECD189" w:rsidR="007F587D" w:rsidRPr="00D26FEC" w:rsidRDefault="007F587D" w:rsidP="00D26FEC">
      <w:pPr>
        <w:pStyle w:val="ListParagraph"/>
        <w:numPr>
          <w:ilvl w:val="0"/>
          <w:numId w:val="1"/>
        </w:numPr>
        <w:suppressAutoHyphens/>
        <w:rPr>
          <w:color w:val="000000" w:themeColor="text1"/>
          <w:sz w:val="22"/>
          <w:szCs w:val="22"/>
        </w:rPr>
      </w:pPr>
      <w:r w:rsidRPr="00D26FEC">
        <w:rPr>
          <w:color w:val="000000" w:themeColor="text1"/>
          <w:sz w:val="22"/>
          <w:szCs w:val="22"/>
        </w:rPr>
        <w:t xml:space="preserve">Dave </w:t>
      </w:r>
      <w:proofErr w:type="spellStart"/>
      <w:r w:rsidRPr="00D26FEC">
        <w:rPr>
          <w:color w:val="000000" w:themeColor="text1"/>
          <w:sz w:val="22"/>
          <w:szCs w:val="22"/>
        </w:rPr>
        <w:t>Quady</w:t>
      </w:r>
      <w:proofErr w:type="spellEnd"/>
      <w:r w:rsidRPr="00D26FEC">
        <w:rPr>
          <w:color w:val="000000" w:themeColor="text1"/>
          <w:sz w:val="22"/>
          <w:szCs w:val="22"/>
        </w:rPr>
        <w:t xml:space="preserve"> (Oakland count): </w:t>
      </w:r>
      <w:hyperlink r:id="rId13" w:history="1">
        <w:r w:rsidR="00D26FEC" w:rsidRPr="00323CE7">
          <w:rPr>
            <w:rStyle w:val="Hyperlink"/>
            <w:sz w:val="22"/>
            <w:szCs w:val="22"/>
          </w:rPr>
          <w:t>davequady@att.net</w:t>
        </w:r>
      </w:hyperlink>
      <w:r w:rsidR="00D26FEC">
        <w:rPr>
          <w:sz w:val="22"/>
          <w:szCs w:val="22"/>
        </w:rPr>
        <w:t xml:space="preserve"> </w:t>
      </w:r>
      <w:r w:rsidR="00D26FEC">
        <w:rPr>
          <w:color w:val="000000" w:themeColor="text1"/>
          <w:sz w:val="22"/>
          <w:szCs w:val="22"/>
        </w:rPr>
        <w:t xml:space="preserve">or </w:t>
      </w:r>
      <w:r w:rsidRPr="00D26FEC">
        <w:rPr>
          <w:color w:val="000000" w:themeColor="text1"/>
          <w:sz w:val="22"/>
          <w:szCs w:val="22"/>
        </w:rPr>
        <w:t>510.704.9353 (home) or 510.910.1905 (cell)</w:t>
      </w:r>
    </w:p>
    <w:p w14:paraId="1C492328" w14:textId="002F2E18" w:rsidR="007F587D" w:rsidRPr="00D26FEC" w:rsidRDefault="007F587D" w:rsidP="00D26FEC">
      <w:pPr>
        <w:pStyle w:val="ListParagraph"/>
        <w:numPr>
          <w:ilvl w:val="0"/>
          <w:numId w:val="1"/>
        </w:numPr>
        <w:suppressAutoHyphens/>
        <w:rPr>
          <w:color w:val="000000" w:themeColor="text1"/>
          <w:sz w:val="22"/>
          <w:szCs w:val="22"/>
        </w:rPr>
      </w:pPr>
      <w:r w:rsidRPr="00D26FEC">
        <w:rPr>
          <w:color w:val="000000" w:themeColor="text1"/>
          <w:sz w:val="22"/>
          <w:szCs w:val="22"/>
        </w:rPr>
        <w:t xml:space="preserve">Dan Murphy (San Francisco count): </w:t>
      </w:r>
      <w:hyperlink r:id="rId14" w:history="1">
        <w:r w:rsidR="00D26FEC" w:rsidRPr="00323CE7">
          <w:rPr>
            <w:rStyle w:val="Hyperlink"/>
            <w:sz w:val="22"/>
            <w:szCs w:val="22"/>
          </w:rPr>
          <w:t>murphsf@yahoo.com</w:t>
        </w:r>
      </w:hyperlink>
      <w:r w:rsidR="00D26FEC">
        <w:rPr>
          <w:sz w:val="22"/>
          <w:szCs w:val="22"/>
        </w:rPr>
        <w:t xml:space="preserve"> or </w:t>
      </w:r>
      <w:r w:rsidRPr="00D26FEC">
        <w:rPr>
          <w:color w:val="000000" w:themeColor="text1"/>
          <w:sz w:val="22"/>
          <w:szCs w:val="22"/>
        </w:rPr>
        <w:t xml:space="preserve">415.564.0074 (home) or </w:t>
      </w:r>
      <w:bookmarkStart w:id="3" w:name="OLE_LINK15"/>
      <w:r w:rsidRPr="00D26FEC">
        <w:rPr>
          <w:color w:val="000000" w:themeColor="text1"/>
          <w:sz w:val="22"/>
          <w:szCs w:val="22"/>
        </w:rPr>
        <w:t xml:space="preserve">415.342.7306 </w:t>
      </w:r>
      <w:bookmarkEnd w:id="3"/>
      <w:r w:rsidRPr="00D26FEC">
        <w:rPr>
          <w:color w:val="000000" w:themeColor="text1"/>
          <w:sz w:val="22"/>
          <w:szCs w:val="22"/>
        </w:rPr>
        <w:t>(cell)</w:t>
      </w:r>
    </w:p>
    <w:p w14:paraId="756B82DE" w14:textId="7FF1377F" w:rsidR="002074B5" w:rsidRDefault="00CD03D2" w:rsidP="002074B5">
      <w:pPr>
        <w:pStyle w:val="ListParagraph"/>
        <w:numPr>
          <w:ilvl w:val="0"/>
          <w:numId w:val="1"/>
        </w:numPr>
        <w:suppressAutoHyphens/>
        <w:rPr>
          <w:color w:val="000000" w:themeColor="text1"/>
          <w:sz w:val="22"/>
          <w:szCs w:val="22"/>
        </w:rPr>
      </w:pPr>
      <w:r w:rsidRPr="00D26FEC">
        <w:rPr>
          <w:color w:val="000000" w:themeColor="text1"/>
          <w:sz w:val="22"/>
          <w:szCs w:val="22"/>
        </w:rPr>
        <w:t>Mike</w:t>
      </w:r>
      <w:r w:rsidR="007F587D" w:rsidRPr="00D26FEC">
        <w:rPr>
          <w:color w:val="000000" w:themeColor="text1"/>
          <w:sz w:val="22"/>
          <w:szCs w:val="22"/>
        </w:rPr>
        <w:t xml:space="preserve"> </w:t>
      </w:r>
      <w:r w:rsidRPr="00D26FEC">
        <w:rPr>
          <w:color w:val="000000" w:themeColor="text1"/>
          <w:sz w:val="22"/>
          <w:szCs w:val="22"/>
        </w:rPr>
        <w:t>Lynes</w:t>
      </w:r>
      <w:r w:rsidR="007F587D" w:rsidRPr="00D26FEC">
        <w:rPr>
          <w:color w:val="000000" w:themeColor="text1"/>
          <w:sz w:val="22"/>
          <w:szCs w:val="22"/>
        </w:rPr>
        <w:t xml:space="preserve">, </w:t>
      </w:r>
      <w:r w:rsidR="005B176A">
        <w:rPr>
          <w:color w:val="000000" w:themeColor="text1"/>
          <w:sz w:val="22"/>
          <w:szCs w:val="22"/>
        </w:rPr>
        <w:t xml:space="preserve">GGAS </w:t>
      </w:r>
      <w:r w:rsidR="007F587D" w:rsidRPr="00D26FEC">
        <w:rPr>
          <w:color w:val="000000" w:themeColor="text1"/>
          <w:sz w:val="22"/>
          <w:szCs w:val="22"/>
        </w:rPr>
        <w:t xml:space="preserve">Executive Director: </w:t>
      </w:r>
      <w:hyperlink r:id="rId15" w:history="1">
        <w:r w:rsidR="007E5C60" w:rsidRPr="00D26FEC">
          <w:rPr>
            <w:rStyle w:val="Hyperlink"/>
            <w:sz w:val="22"/>
            <w:szCs w:val="22"/>
          </w:rPr>
          <w:t>mlynes@goldengateaudubon.org</w:t>
        </w:r>
      </w:hyperlink>
      <w:r w:rsidR="007E5C60" w:rsidRPr="00D26FEC">
        <w:rPr>
          <w:color w:val="000000" w:themeColor="text1"/>
          <w:sz w:val="22"/>
          <w:szCs w:val="22"/>
        </w:rPr>
        <w:t xml:space="preserve"> </w:t>
      </w:r>
      <w:r w:rsidR="007F587D" w:rsidRPr="00D26FEC">
        <w:rPr>
          <w:color w:val="000000" w:themeColor="text1"/>
          <w:sz w:val="22"/>
          <w:szCs w:val="22"/>
        </w:rPr>
        <w:t xml:space="preserve"> </w:t>
      </w:r>
      <w:r w:rsidR="00D26FEC">
        <w:rPr>
          <w:color w:val="000000" w:themeColor="text1"/>
          <w:sz w:val="22"/>
          <w:szCs w:val="22"/>
        </w:rPr>
        <w:t xml:space="preserve">or </w:t>
      </w:r>
      <w:r w:rsidR="007F587D" w:rsidRPr="00D26FEC">
        <w:rPr>
          <w:color w:val="000000" w:themeColor="text1"/>
          <w:sz w:val="22"/>
          <w:szCs w:val="22"/>
        </w:rPr>
        <w:t>510.843.</w:t>
      </w:r>
      <w:r w:rsidR="002074B5">
        <w:rPr>
          <w:color w:val="000000" w:themeColor="text1"/>
          <w:sz w:val="22"/>
          <w:szCs w:val="22"/>
        </w:rPr>
        <w:t>6551 (office) or 510.847.9393 (cell)</w:t>
      </w:r>
    </w:p>
    <w:p w14:paraId="6E768AF2" w14:textId="77777777" w:rsidR="002074B5" w:rsidRDefault="002074B5" w:rsidP="002074B5">
      <w:pPr>
        <w:suppressAutoHyphens/>
        <w:rPr>
          <w:color w:val="000000" w:themeColor="text1"/>
          <w:sz w:val="22"/>
          <w:szCs w:val="22"/>
        </w:rPr>
      </w:pPr>
    </w:p>
    <w:p w14:paraId="54BD69A3" w14:textId="77777777" w:rsidR="002074B5" w:rsidRDefault="002074B5" w:rsidP="002074B5">
      <w:pPr>
        <w:suppressAutoHyphens/>
        <w:rPr>
          <w:color w:val="000000" w:themeColor="text1"/>
          <w:sz w:val="22"/>
          <w:szCs w:val="22"/>
        </w:rPr>
      </w:pPr>
    </w:p>
    <w:p w14:paraId="238E0502" w14:textId="38886A3F" w:rsidR="007E5C60" w:rsidRPr="002074B5" w:rsidRDefault="002074B5" w:rsidP="002074B5">
      <w:pPr>
        <w:suppressAutoHyphens/>
        <w:rPr>
          <w:color w:val="000000" w:themeColor="text1"/>
          <w:sz w:val="22"/>
          <w:szCs w:val="22"/>
        </w:rPr>
      </w:pPr>
      <w:r w:rsidRPr="002074B5">
        <w:rPr>
          <w:color w:val="000000" w:themeColor="text1"/>
          <w:sz w:val="22"/>
          <w:szCs w:val="22"/>
        </w:rPr>
        <w:t xml:space="preserve"> </w:t>
      </w:r>
    </w:p>
    <w:p w14:paraId="120A1F1D" w14:textId="77777777" w:rsidR="007F587D" w:rsidRPr="00D26FEC" w:rsidRDefault="007F587D" w:rsidP="007E5A13">
      <w:pPr>
        <w:suppressAutoHyphens/>
        <w:jc w:val="center"/>
        <w:rPr>
          <w:color w:val="000000" w:themeColor="text1"/>
          <w:sz w:val="22"/>
          <w:szCs w:val="22"/>
        </w:rPr>
      </w:pPr>
      <w:r w:rsidRPr="00D26FEC">
        <w:rPr>
          <w:color w:val="000000" w:themeColor="text1"/>
          <w:sz w:val="22"/>
          <w:szCs w:val="22"/>
        </w:rPr>
        <w:t>###</w:t>
      </w:r>
    </w:p>
    <w:bookmarkEnd w:id="0"/>
    <w:bookmarkEnd w:id="1"/>
    <w:p w14:paraId="29584CFD" w14:textId="77777777" w:rsidR="007F587D" w:rsidRPr="00D26FEC" w:rsidRDefault="007F587D" w:rsidP="007E5A13">
      <w:pPr>
        <w:rPr>
          <w:color w:val="000000" w:themeColor="text1"/>
          <w:sz w:val="22"/>
          <w:szCs w:val="22"/>
        </w:rPr>
      </w:pPr>
    </w:p>
    <w:sectPr w:rsidR="007F587D" w:rsidRPr="00D26FEC">
      <w:footerReference w:type="even" r:id="rId16"/>
      <w:footerReference w:type="default" r:id="rId1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58BB" w14:textId="77777777" w:rsidR="009341E8" w:rsidRDefault="009341E8">
      <w:r>
        <w:separator/>
      </w:r>
    </w:p>
  </w:endnote>
  <w:endnote w:type="continuationSeparator" w:id="0">
    <w:p w14:paraId="575C002D" w14:textId="77777777" w:rsidR="009341E8" w:rsidRDefault="0093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9198" w14:textId="77777777" w:rsidR="009341E8" w:rsidRDefault="009341E8" w:rsidP="00934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91B72" w14:textId="77777777" w:rsidR="009341E8" w:rsidRDefault="009341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0205" w14:textId="77777777" w:rsidR="009341E8" w:rsidRDefault="009341E8" w:rsidP="00934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E14">
      <w:rPr>
        <w:rStyle w:val="PageNumber"/>
        <w:noProof/>
      </w:rPr>
      <w:t>3</w:t>
    </w:r>
    <w:r>
      <w:rPr>
        <w:rStyle w:val="PageNumber"/>
      </w:rPr>
      <w:fldChar w:fldCharType="end"/>
    </w:r>
  </w:p>
  <w:p w14:paraId="493E6413" w14:textId="77777777" w:rsidR="009341E8" w:rsidRDefault="009341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DA930" w14:textId="77777777" w:rsidR="009341E8" w:rsidRDefault="009341E8">
      <w:r>
        <w:separator/>
      </w:r>
    </w:p>
  </w:footnote>
  <w:footnote w:type="continuationSeparator" w:id="0">
    <w:p w14:paraId="5264404F" w14:textId="77777777" w:rsidR="009341E8" w:rsidRDefault="009341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907"/>
    <w:multiLevelType w:val="hybridMultilevel"/>
    <w:tmpl w:val="F352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34"/>
    <w:rsid w:val="001A28C4"/>
    <w:rsid w:val="002074B5"/>
    <w:rsid w:val="003553F9"/>
    <w:rsid w:val="004B6BC1"/>
    <w:rsid w:val="005B176A"/>
    <w:rsid w:val="00634E14"/>
    <w:rsid w:val="006973A7"/>
    <w:rsid w:val="00750F24"/>
    <w:rsid w:val="00794D33"/>
    <w:rsid w:val="007B0CA2"/>
    <w:rsid w:val="007E1F9D"/>
    <w:rsid w:val="007E4F90"/>
    <w:rsid w:val="007E5A13"/>
    <w:rsid w:val="007E5C60"/>
    <w:rsid w:val="007F587D"/>
    <w:rsid w:val="00845D89"/>
    <w:rsid w:val="00876600"/>
    <w:rsid w:val="009341E8"/>
    <w:rsid w:val="009E367D"/>
    <w:rsid w:val="00AB5839"/>
    <w:rsid w:val="00AD4C54"/>
    <w:rsid w:val="00BC64C6"/>
    <w:rsid w:val="00C04A99"/>
    <w:rsid w:val="00C10534"/>
    <w:rsid w:val="00C501A3"/>
    <w:rsid w:val="00C92BE2"/>
    <w:rsid w:val="00CD03D2"/>
    <w:rsid w:val="00D26FEC"/>
    <w:rsid w:val="00D74C02"/>
    <w:rsid w:val="00DA2149"/>
    <w:rsid w:val="00DB7A6E"/>
    <w:rsid w:val="00E30A04"/>
    <w:rsid w:val="00E41D3A"/>
    <w:rsid w:val="00E625DE"/>
    <w:rsid w:val="00F8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AFE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uppressAutoHyphen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C10534"/>
    <w:rPr>
      <w:rFonts w:ascii="Tahoma" w:hAnsi="Tahoma" w:cs="Tahoma"/>
      <w:sz w:val="16"/>
      <w:szCs w:val="16"/>
    </w:rPr>
  </w:style>
  <w:style w:type="paragraph" w:styleId="ListParagraph">
    <w:name w:val="List Paragraph"/>
    <w:basedOn w:val="Normal"/>
    <w:uiPriority w:val="34"/>
    <w:qFormat/>
    <w:rsid w:val="00D26FEC"/>
    <w:pPr>
      <w:ind w:left="720"/>
      <w:contextualSpacing/>
    </w:pPr>
  </w:style>
  <w:style w:type="paragraph" w:styleId="Footer">
    <w:name w:val="footer"/>
    <w:basedOn w:val="Normal"/>
    <w:link w:val="FooterChar"/>
    <w:rsid w:val="005B176A"/>
    <w:pPr>
      <w:tabs>
        <w:tab w:val="center" w:pos="4320"/>
        <w:tab w:val="right" w:pos="8640"/>
      </w:tabs>
    </w:pPr>
  </w:style>
  <w:style w:type="character" w:customStyle="1" w:styleId="FooterChar">
    <w:name w:val="Footer Char"/>
    <w:basedOn w:val="DefaultParagraphFont"/>
    <w:link w:val="Footer"/>
    <w:rsid w:val="005B176A"/>
    <w:rPr>
      <w:rFonts w:ascii="Times New Roman" w:hAnsi="Times New Roman"/>
      <w:sz w:val="24"/>
    </w:rPr>
  </w:style>
  <w:style w:type="character" w:styleId="PageNumber">
    <w:name w:val="page number"/>
    <w:basedOn w:val="DefaultParagraphFont"/>
    <w:rsid w:val="005B17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uppressAutoHyphen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C10534"/>
    <w:rPr>
      <w:rFonts w:ascii="Tahoma" w:hAnsi="Tahoma" w:cs="Tahoma"/>
      <w:sz w:val="16"/>
      <w:szCs w:val="16"/>
    </w:rPr>
  </w:style>
  <w:style w:type="paragraph" w:styleId="ListParagraph">
    <w:name w:val="List Paragraph"/>
    <w:basedOn w:val="Normal"/>
    <w:uiPriority w:val="34"/>
    <w:qFormat/>
    <w:rsid w:val="00D26FEC"/>
    <w:pPr>
      <w:ind w:left="720"/>
      <w:contextualSpacing/>
    </w:pPr>
  </w:style>
  <w:style w:type="paragraph" w:styleId="Footer">
    <w:name w:val="footer"/>
    <w:basedOn w:val="Normal"/>
    <w:link w:val="FooterChar"/>
    <w:rsid w:val="005B176A"/>
    <w:pPr>
      <w:tabs>
        <w:tab w:val="center" w:pos="4320"/>
        <w:tab w:val="right" w:pos="8640"/>
      </w:tabs>
    </w:pPr>
  </w:style>
  <w:style w:type="character" w:customStyle="1" w:styleId="FooterChar">
    <w:name w:val="Footer Char"/>
    <w:basedOn w:val="DefaultParagraphFont"/>
    <w:link w:val="Footer"/>
    <w:rsid w:val="005B176A"/>
    <w:rPr>
      <w:rFonts w:ascii="Times New Roman" w:hAnsi="Times New Roman"/>
      <w:sz w:val="24"/>
    </w:rPr>
  </w:style>
  <w:style w:type="character" w:styleId="PageNumber">
    <w:name w:val="page number"/>
    <w:basedOn w:val="DefaultParagraphFont"/>
    <w:rsid w:val="005B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a.audubon.org/sites/default/files/documents/factsheet_iba_climate_020210_final.pdf" TargetMode="External"/><Relationship Id="rId12" Type="http://schemas.openxmlformats.org/officeDocument/2006/relationships/hyperlink" Target="mailto:idebare@goldengateaudubon.org" TargetMode="External"/><Relationship Id="rId13" Type="http://schemas.openxmlformats.org/officeDocument/2006/relationships/hyperlink" Target="mailto:davequady@att.net" TargetMode="External"/><Relationship Id="rId14" Type="http://schemas.openxmlformats.org/officeDocument/2006/relationships/hyperlink" Target="mailto:murphsf@yahoo.com" TargetMode="External"/><Relationship Id="rId15" Type="http://schemas.openxmlformats.org/officeDocument/2006/relationships/hyperlink" Target="mailto:mlynes@goldengateaudubon.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dubon.org/gary-langham-audubon-chief-scientist" TargetMode="External"/><Relationship Id="rId9" Type="http://schemas.openxmlformats.org/officeDocument/2006/relationships/hyperlink" Target="http://www.audubon.org/bird/cbc/hr/" TargetMode="External"/><Relationship Id="rId10" Type="http://schemas.openxmlformats.org/officeDocument/2006/relationships/hyperlink" Target="http://www.audubon.org/sites/default/files/documents/bacc-ecologicaldisruptioninmotion_feb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Golden Gate Audubon Society</vt:lpstr>
    </vt:vector>
  </TitlesOfParts>
  <Company>MTC</Company>
  <LinksUpToDate>false</LinksUpToDate>
  <CharactersWithSpaces>7183</CharactersWithSpaces>
  <SharedDoc>false</SharedDoc>
  <HLinks>
    <vt:vector size="18" baseType="variant">
      <vt:variant>
        <vt:i4>38</vt:i4>
      </vt:variant>
      <vt:variant>
        <vt:i4>6</vt:i4>
      </vt:variant>
      <vt:variant>
        <vt:i4>0</vt:i4>
      </vt:variant>
      <vt:variant>
        <vt:i4>5</vt:i4>
      </vt:variant>
      <vt:variant>
        <vt:lpwstr>mailto:markwelther@goldengateaudubon.org</vt:lpwstr>
      </vt:variant>
      <vt:variant>
        <vt:lpwstr/>
      </vt:variant>
      <vt:variant>
        <vt:i4>196659</vt:i4>
      </vt:variant>
      <vt:variant>
        <vt:i4>3</vt:i4>
      </vt:variant>
      <vt:variant>
        <vt:i4>0</vt:i4>
      </vt:variant>
      <vt:variant>
        <vt:i4>5</vt:i4>
      </vt:variant>
      <vt:variant>
        <vt:lpwstr>mailto:murphsf@yahoo.com</vt:lpwstr>
      </vt:variant>
      <vt:variant>
        <vt:lpwstr/>
      </vt:variant>
      <vt:variant>
        <vt:i4>1441824</vt:i4>
      </vt:variant>
      <vt:variant>
        <vt:i4>0</vt:i4>
      </vt:variant>
      <vt:variant>
        <vt:i4>0</vt:i4>
      </vt:variant>
      <vt:variant>
        <vt:i4>5</vt:i4>
      </vt:variant>
      <vt:variant>
        <vt:lpwstr>mailto:davequady@att.net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Gate Audubon Society</dc:title>
  <dc:subject/>
  <dc:creator>Marj Blackwell</dc:creator>
  <cp:keywords/>
  <cp:lastModifiedBy>GGAS</cp:lastModifiedBy>
  <cp:revision>2</cp:revision>
  <cp:lastPrinted>2004-11-23T04:56:00Z</cp:lastPrinted>
  <dcterms:created xsi:type="dcterms:W3CDTF">2012-12-07T17:33:00Z</dcterms:created>
  <dcterms:modified xsi:type="dcterms:W3CDTF">2012-12-07T17:33:00Z</dcterms:modified>
</cp:coreProperties>
</file>